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76393" w14:textId="77777777" w:rsidR="008B59DA" w:rsidRDefault="008B59DA"/>
    <w:p w14:paraId="1313DC84" w14:textId="77777777" w:rsidR="00495A22" w:rsidRDefault="0049249F" w:rsidP="00107BFD">
      <w:pPr>
        <w:spacing w:after="0" w:line="240" w:lineRule="auto"/>
        <w:jc w:val="center"/>
        <w:rPr>
          <w:rFonts w:ascii="Times New Roman" w:hAnsi="Times New Roman"/>
          <w:b/>
          <w:sz w:val="28"/>
          <w:szCs w:val="28"/>
        </w:rPr>
      </w:pPr>
      <w:r>
        <w:rPr>
          <w:rFonts w:ascii="Times New Roman" w:hAnsi="Times New Roman"/>
          <w:b/>
          <w:sz w:val="28"/>
          <w:szCs w:val="28"/>
        </w:rPr>
        <w:t>International</w:t>
      </w:r>
      <w:r w:rsidR="00495A22">
        <w:rPr>
          <w:rFonts w:ascii="Times New Roman" w:hAnsi="Times New Roman"/>
          <w:b/>
          <w:sz w:val="28"/>
          <w:szCs w:val="28"/>
        </w:rPr>
        <w:t xml:space="preserve"> Political Economy</w:t>
      </w:r>
    </w:p>
    <w:p w14:paraId="7BFF6CD2" w14:textId="1D8F5E62" w:rsidR="00495A22" w:rsidRPr="00107BFD" w:rsidRDefault="00892C31" w:rsidP="00107BFD">
      <w:pPr>
        <w:spacing w:after="0" w:line="240" w:lineRule="auto"/>
        <w:jc w:val="center"/>
        <w:rPr>
          <w:rFonts w:ascii="Times New Roman" w:hAnsi="Times New Roman"/>
          <w:b/>
          <w:sz w:val="24"/>
          <w:szCs w:val="28"/>
        </w:rPr>
      </w:pPr>
      <w:r>
        <w:rPr>
          <w:rFonts w:ascii="Times New Roman" w:hAnsi="Times New Roman"/>
          <w:b/>
          <w:sz w:val="24"/>
          <w:szCs w:val="28"/>
        </w:rPr>
        <w:t>SIS 751.</w:t>
      </w:r>
      <w:r w:rsidR="008D68E3">
        <w:rPr>
          <w:rFonts w:ascii="Times New Roman" w:hAnsi="Times New Roman"/>
          <w:b/>
          <w:sz w:val="24"/>
          <w:szCs w:val="28"/>
        </w:rPr>
        <w:t>002</w:t>
      </w:r>
    </w:p>
    <w:p w14:paraId="10FEAF53" w14:textId="77777777" w:rsidR="00495A22" w:rsidRPr="00107BFD" w:rsidRDefault="00495A22" w:rsidP="00107BFD">
      <w:pPr>
        <w:spacing w:after="0" w:line="240" w:lineRule="auto"/>
        <w:jc w:val="center"/>
        <w:rPr>
          <w:rFonts w:ascii="Times New Roman" w:hAnsi="Times New Roman"/>
          <w:sz w:val="24"/>
          <w:szCs w:val="28"/>
        </w:rPr>
      </w:pPr>
      <w:r w:rsidRPr="00107BFD">
        <w:rPr>
          <w:rFonts w:ascii="Times New Roman" w:hAnsi="Times New Roman"/>
          <w:sz w:val="24"/>
          <w:szCs w:val="28"/>
        </w:rPr>
        <w:t>Professor C. Randall Henning</w:t>
      </w:r>
    </w:p>
    <w:p w14:paraId="1598C086" w14:textId="77777777" w:rsidR="00495A22" w:rsidRPr="00107BFD" w:rsidRDefault="00495A22" w:rsidP="00107BFD">
      <w:pPr>
        <w:spacing w:after="0" w:line="240" w:lineRule="auto"/>
        <w:jc w:val="center"/>
        <w:rPr>
          <w:rFonts w:ascii="Times New Roman" w:hAnsi="Times New Roman"/>
          <w:sz w:val="24"/>
          <w:szCs w:val="28"/>
        </w:rPr>
      </w:pPr>
      <w:r w:rsidRPr="00107BFD">
        <w:rPr>
          <w:rFonts w:ascii="Times New Roman" w:hAnsi="Times New Roman"/>
          <w:sz w:val="24"/>
          <w:szCs w:val="28"/>
        </w:rPr>
        <w:t>School of International Service</w:t>
      </w:r>
    </w:p>
    <w:p w14:paraId="201E7F17" w14:textId="77777777" w:rsidR="00495A22" w:rsidRPr="00107BFD" w:rsidRDefault="00495A22" w:rsidP="00107BFD">
      <w:pPr>
        <w:spacing w:after="0" w:line="240" w:lineRule="auto"/>
        <w:jc w:val="center"/>
        <w:rPr>
          <w:rFonts w:ascii="Times New Roman" w:hAnsi="Times New Roman"/>
          <w:sz w:val="24"/>
          <w:szCs w:val="28"/>
        </w:rPr>
      </w:pPr>
      <w:r w:rsidRPr="00107BFD">
        <w:rPr>
          <w:rFonts w:ascii="Times New Roman" w:hAnsi="Times New Roman"/>
          <w:sz w:val="24"/>
          <w:szCs w:val="28"/>
        </w:rPr>
        <w:t>American University</w:t>
      </w:r>
    </w:p>
    <w:p w14:paraId="4CFE67DA" w14:textId="77777777" w:rsidR="00495A22" w:rsidRPr="00107BFD" w:rsidRDefault="00495A22" w:rsidP="00107BFD">
      <w:pPr>
        <w:spacing w:after="0" w:line="240" w:lineRule="auto"/>
        <w:jc w:val="center"/>
        <w:rPr>
          <w:rFonts w:ascii="Times New Roman" w:hAnsi="Times New Roman"/>
          <w:b/>
          <w:sz w:val="24"/>
          <w:szCs w:val="28"/>
        </w:rPr>
      </w:pPr>
    </w:p>
    <w:p w14:paraId="56E2EF82" w14:textId="39296235" w:rsidR="00495A22" w:rsidRPr="00107BFD" w:rsidRDefault="0049249F" w:rsidP="00107BFD">
      <w:pPr>
        <w:spacing w:after="0" w:line="240" w:lineRule="auto"/>
        <w:jc w:val="center"/>
        <w:rPr>
          <w:rFonts w:ascii="Times New Roman" w:hAnsi="Times New Roman"/>
          <w:b/>
          <w:sz w:val="24"/>
          <w:szCs w:val="28"/>
        </w:rPr>
      </w:pPr>
      <w:r>
        <w:rPr>
          <w:rFonts w:ascii="Times New Roman" w:hAnsi="Times New Roman"/>
          <w:b/>
          <w:sz w:val="24"/>
          <w:szCs w:val="28"/>
        </w:rPr>
        <w:t>Autumn</w:t>
      </w:r>
      <w:r w:rsidR="00495A22" w:rsidRPr="00107BFD">
        <w:rPr>
          <w:rFonts w:ascii="Times New Roman" w:hAnsi="Times New Roman"/>
          <w:b/>
          <w:sz w:val="24"/>
          <w:szCs w:val="28"/>
        </w:rPr>
        <w:t xml:space="preserve"> 20</w:t>
      </w:r>
      <w:r w:rsidR="0017785F">
        <w:rPr>
          <w:rFonts w:ascii="Times New Roman" w:hAnsi="Times New Roman"/>
          <w:b/>
          <w:sz w:val="24"/>
          <w:szCs w:val="28"/>
        </w:rPr>
        <w:t>20</w:t>
      </w:r>
    </w:p>
    <w:p w14:paraId="5B0B3BD8" w14:textId="77777777" w:rsidR="00495A22" w:rsidRDefault="00495A22">
      <w:pPr>
        <w:rPr>
          <w:rFonts w:ascii="Times New Roman" w:hAnsi="Times New Roman"/>
          <w:b/>
          <w:sz w:val="28"/>
          <w:szCs w:val="28"/>
        </w:rPr>
      </w:pPr>
    </w:p>
    <w:p w14:paraId="5903C3B4" w14:textId="77777777" w:rsidR="00CD4B1D" w:rsidRPr="00CD4B1D" w:rsidRDefault="00CD4B1D">
      <w:pPr>
        <w:rPr>
          <w:rFonts w:ascii="Times New Roman" w:hAnsi="Times New Roman"/>
          <w:b/>
          <w:sz w:val="24"/>
          <w:szCs w:val="24"/>
        </w:rPr>
      </w:pPr>
      <w:r w:rsidRPr="00CD4B1D">
        <w:rPr>
          <w:rFonts w:ascii="Times New Roman" w:hAnsi="Times New Roman"/>
          <w:b/>
          <w:sz w:val="24"/>
          <w:szCs w:val="24"/>
        </w:rPr>
        <w:t>COURSE DESCRIPTION AND REQUIREMENTS</w:t>
      </w:r>
    </w:p>
    <w:p w14:paraId="0077C25C" w14:textId="2457B2C9" w:rsidR="002929D1" w:rsidRDefault="00495A22" w:rsidP="006C6E3A">
      <w:pPr>
        <w:spacing w:after="0" w:line="240" w:lineRule="auto"/>
        <w:ind w:firstLine="720"/>
        <w:rPr>
          <w:rFonts w:ascii="Times New Roman" w:eastAsia="Times New Roman" w:hAnsi="Times New Roman"/>
          <w:sz w:val="24"/>
          <w:szCs w:val="24"/>
        </w:rPr>
      </w:pPr>
      <w:r w:rsidRPr="00495A22">
        <w:rPr>
          <w:rFonts w:ascii="Times New Roman" w:eastAsia="Times New Roman" w:hAnsi="Times New Roman"/>
          <w:sz w:val="24"/>
          <w:szCs w:val="24"/>
        </w:rPr>
        <w:t xml:space="preserve">This course examines the </w:t>
      </w:r>
      <w:r w:rsidR="002929D1">
        <w:rPr>
          <w:rFonts w:ascii="Times New Roman" w:eastAsia="Times New Roman" w:hAnsi="Times New Roman"/>
          <w:sz w:val="24"/>
          <w:szCs w:val="24"/>
        </w:rPr>
        <w:t xml:space="preserve">politics and institutions of the global economy.  </w:t>
      </w:r>
      <w:r w:rsidRPr="00495A22">
        <w:rPr>
          <w:rFonts w:ascii="Times New Roman" w:eastAsia="Times New Roman" w:hAnsi="Times New Roman"/>
          <w:sz w:val="24"/>
          <w:szCs w:val="24"/>
        </w:rPr>
        <w:t xml:space="preserve">It introduces students to the contending theoretical approaches that guide the field of </w:t>
      </w:r>
      <w:r w:rsidR="002929D1">
        <w:rPr>
          <w:rFonts w:ascii="Times New Roman" w:eastAsia="Times New Roman" w:hAnsi="Times New Roman"/>
          <w:sz w:val="24"/>
          <w:szCs w:val="24"/>
        </w:rPr>
        <w:t>International Political Economy (</w:t>
      </w:r>
      <w:r w:rsidRPr="00495A22">
        <w:rPr>
          <w:rFonts w:ascii="Times New Roman" w:eastAsia="Times New Roman" w:hAnsi="Times New Roman"/>
          <w:sz w:val="24"/>
          <w:szCs w:val="24"/>
        </w:rPr>
        <w:t>IPE</w:t>
      </w:r>
      <w:r w:rsidR="002929D1">
        <w:rPr>
          <w:rFonts w:ascii="Times New Roman" w:eastAsia="Times New Roman" w:hAnsi="Times New Roman"/>
          <w:sz w:val="24"/>
          <w:szCs w:val="24"/>
        </w:rPr>
        <w:t xml:space="preserve">) – </w:t>
      </w:r>
      <w:r w:rsidR="00D1267D">
        <w:rPr>
          <w:rFonts w:ascii="Times New Roman" w:eastAsia="Times New Roman" w:hAnsi="Times New Roman"/>
          <w:sz w:val="24"/>
          <w:szCs w:val="24"/>
        </w:rPr>
        <w:t>a</w:t>
      </w:r>
      <w:r w:rsidR="002929D1">
        <w:rPr>
          <w:rFonts w:ascii="Times New Roman" w:eastAsia="Times New Roman" w:hAnsi="Times New Roman"/>
          <w:sz w:val="24"/>
          <w:szCs w:val="24"/>
        </w:rPr>
        <w:t xml:space="preserve"> subdiscipline of International Relations --</w:t>
      </w:r>
      <w:r w:rsidRPr="00495A22">
        <w:rPr>
          <w:rFonts w:ascii="Times New Roman" w:eastAsia="Times New Roman" w:hAnsi="Times New Roman"/>
          <w:sz w:val="24"/>
          <w:szCs w:val="24"/>
        </w:rPr>
        <w:t xml:space="preserve"> including but not limited to neorealism, </w:t>
      </w:r>
      <w:r w:rsidR="008777DF">
        <w:rPr>
          <w:rFonts w:ascii="Times New Roman" w:eastAsia="Times New Roman" w:hAnsi="Times New Roman"/>
          <w:sz w:val="24"/>
          <w:szCs w:val="24"/>
        </w:rPr>
        <w:t>institutionalism and complex governance</w:t>
      </w:r>
      <w:r w:rsidR="005C4849">
        <w:rPr>
          <w:rFonts w:ascii="Times New Roman" w:eastAsia="Times New Roman" w:hAnsi="Times New Roman"/>
          <w:sz w:val="24"/>
          <w:szCs w:val="24"/>
        </w:rPr>
        <w:t xml:space="preserve">.  </w:t>
      </w:r>
      <w:r w:rsidRPr="00495A22">
        <w:rPr>
          <w:rFonts w:ascii="Times New Roman" w:eastAsia="Times New Roman" w:hAnsi="Times New Roman"/>
          <w:sz w:val="24"/>
          <w:szCs w:val="24"/>
        </w:rPr>
        <w:t xml:space="preserve">Students learn these approaches through the </w:t>
      </w:r>
      <w:r w:rsidR="007777C8">
        <w:rPr>
          <w:rFonts w:ascii="Times New Roman" w:eastAsia="Times New Roman" w:hAnsi="Times New Roman"/>
          <w:sz w:val="24"/>
          <w:szCs w:val="24"/>
        </w:rPr>
        <w:t xml:space="preserve">leading works in </w:t>
      </w:r>
      <w:r w:rsidRPr="00495A22">
        <w:rPr>
          <w:rFonts w:ascii="Times New Roman" w:eastAsia="Times New Roman" w:hAnsi="Times New Roman"/>
          <w:sz w:val="24"/>
          <w:szCs w:val="24"/>
        </w:rPr>
        <w:t>the field and scholars’ critiques of them.  T</w:t>
      </w:r>
      <w:r w:rsidR="002929D1">
        <w:rPr>
          <w:rFonts w:ascii="Times New Roman" w:eastAsia="Times New Roman" w:hAnsi="Times New Roman"/>
          <w:sz w:val="24"/>
          <w:szCs w:val="24"/>
        </w:rPr>
        <w:t xml:space="preserve">hey </w:t>
      </w:r>
      <w:r w:rsidRPr="00495A22">
        <w:rPr>
          <w:rFonts w:ascii="Times New Roman" w:eastAsia="Times New Roman" w:hAnsi="Times New Roman"/>
          <w:sz w:val="24"/>
          <w:szCs w:val="24"/>
        </w:rPr>
        <w:t>review the governance of the world economy</w:t>
      </w:r>
      <w:r w:rsidR="002929D1">
        <w:rPr>
          <w:rFonts w:ascii="Times New Roman" w:eastAsia="Times New Roman" w:hAnsi="Times New Roman"/>
          <w:sz w:val="24"/>
          <w:szCs w:val="24"/>
        </w:rPr>
        <w:t xml:space="preserve">, </w:t>
      </w:r>
      <w:r w:rsidRPr="00495A22">
        <w:rPr>
          <w:rFonts w:ascii="Times New Roman" w:eastAsia="Times New Roman" w:hAnsi="Times New Roman"/>
          <w:sz w:val="24"/>
          <w:szCs w:val="24"/>
        </w:rPr>
        <w:t xml:space="preserve">normative debates over </w:t>
      </w:r>
      <w:r w:rsidR="00D40B9B">
        <w:rPr>
          <w:rFonts w:ascii="Times New Roman" w:eastAsia="Times New Roman" w:hAnsi="Times New Roman"/>
          <w:sz w:val="24"/>
          <w:szCs w:val="24"/>
        </w:rPr>
        <w:t xml:space="preserve">multilateral </w:t>
      </w:r>
      <w:r w:rsidRPr="00495A22">
        <w:rPr>
          <w:rFonts w:ascii="Times New Roman" w:eastAsia="Times New Roman" w:hAnsi="Times New Roman"/>
          <w:sz w:val="24"/>
          <w:szCs w:val="24"/>
        </w:rPr>
        <w:t>institutions</w:t>
      </w:r>
      <w:r w:rsidR="002929D1">
        <w:rPr>
          <w:rFonts w:ascii="Times New Roman" w:eastAsia="Times New Roman" w:hAnsi="Times New Roman"/>
          <w:sz w:val="24"/>
          <w:szCs w:val="24"/>
        </w:rPr>
        <w:t xml:space="preserve">, and </w:t>
      </w:r>
      <w:r w:rsidR="00695BA7">
        <w:rPr>
          <w:rFonts w:ascii="Times New Roman" w:eastAsia="Times New Roman" w:hAnsi="Times New Roman"/>
          <w:sz w:val="24"/>
          <w:szCs w:val="24"/>
        </w:rPr>
        <w:t>the impact of globalization on d</w:t>
      </w:r>
      <w:r w:rsidR="000F59C8">
        <w:rPr>
          <w:rFonts w:ascii="Times New Roman" w:eastAsia="Times New Roman" w:hAnsi="Times New Roman"/>
          <w:sz w:val="24"/>
          <w:szCs w:val="24"/>
        </w:rPr>
        <w:t xml:space="preserve">emocracy.  </w:t>
      </w:r>
      <w:r w:rsidR="002929D1">
        <w:rPr>
          <w:rFonts w:ascii="Times New Roman" w:eastAsia="Times New Roman" w:hAnsi="Times New Roman"/>
          <w:sz w:val="24"/>
          <w:szCs w:val="24"/>
        </w:rPr>
        <w:t xml:space="preserve">The course provides the analytical foundation for further coursework in several fields of </w:t>
      </w:r>
      <w:r w:rsidR="001712F7">
        <w:rPr>
          <w:rFonts w:ascii="Times New Roman" w:eastAsia="Times New Roman" w:hAnsi="Times New Roman"/>
          <w:sz w:val="24"/>
          <w:szCs w:val="24"/>
        </w:rPr>
        <w:t xml:space="preserve">graduate study in </w:t>
      </w:r>
      <w:r w:rsidR="002929D1">
        <w:rPr>
          <w:rFonts w:ascii="Times New Roman" w:eastAsia="Times New Roman" w:hAnsi="Times New Roman"/>
          <w:sz w:val="24"/>
          <w:szCs w:val="24"/>
        </w:rPr>
        <w:t>the School of International Service, including International Economic Relations</w:t>
      </w:r>
      <w:r w:rsidR="0077456C">
        <w:rPr>
          <w:rFonts w:ascii="Times New Roman" w:eastAsia="Times New Roman" w:hAnsi="Times New Roman"/>
          <w:sz w:val="24"/>
          <w:szCs w:val="24"/>
        </w:rPr>
        <w:t xml:space="preserve"> and </w:t>
      </w:r>
      <w:r w:rsidR="00961714">
        <w:rPr>
          <w:rFonts w:ascii="Times New Roman" w:eastAsia="Times New Roman" w:hAnsi="Times New Roman"/>
          <w:sz w:val="24"/>
          <w:szCs w:val="24"/>
        </w:rPr>
        <w:t>Global Governance</w:t>
      </w:r>
      <w:r w:rsidR="008214FF">
        <w:rPr>
          <w:rFonts w:ascii="Times New Roman" w:eastAsia="Times New Roman" w:hAnsi="Times New Roman"/>
          <w:sz w:val="24"/>
          <w:szCs w:val="24"/>
        </w:rPr>
        <w:t>, Politics and Security.</w:t>
      </w:r>
    </w:p>
    <w:p w14:paraId="0D680177" w14:textId="77777777" w:rsidR="002929D1" w:rsidRDefault="002929D1" w:rsidP="00495A22">
      <w:pPr>
        <w:spacing w:after="0" w:line="240" w:lineRule="auto"/>
        <w:rPr>
          <w:rFonts w:ascii="Times New Roman" w:eastAsia="Times New Roman" w:hAnsi="Times New Roman"/>
          <w:sz w:val="24"/>
          <w:szCs w:val="24"/>
        </w:rPr>
      </w:pPr>
    </w:p>
    <w:p w14:paraId="6A0CF4FE" w14:textId="290F5A7A" w:rsidR="00495A22" w:rsidRDefault="002929D1" w:rsidP="006C6E3A">
      <w:pPr>
        <w:spacing w:after="0" w:line="240" w:lineRule="auto"/>
        <w:ind w:firstLine="720"/>
        <w:rPr>
          <w:rFonts w:ascii="Times New Roman" w:hAnsi="Times New Roman"/>
          <w:sz w:val="24"/>
          <w:szCs w:val="24"/>
        </w:rPr>
      </w:pPr>
      <w:r>
        <w:rPr>
          <w:rFonts w:ascii="Times New Roman" w:hAnsi="Times New Roman"/>
          <w:sz w:val="24"/>
          <w:szCs w:val="24"/>
        </w:rPr>
        <w:t xml:space="preserve">We apply these approaches to understanding the global politics and institutions of international trade, </w:t>
      </w:r>
      <w:r w:rsidR="001F71C8">
        <w:rPr>
          <w:rFonts w:ascii="Times New Roman" w:hAnsi="Times New Roman"/>
          <w:sz w:val="24"/>
          <w:szCs w:val="24"/>
        </w:rPr>
        <w:t xml:space="preserve">finance, </w:t>
      </w:r>
      <w:r w:rsidR="00B40CF4">
        <w:rPr>
          <w:rFonts w:ascii="Times New Roman" w:hAnsi="Times New Roman"/>
          <w:sz w:val="24"/>
          <w:szCs w:val="24"/>
        </w:rPr>
        <w:t xml:space="preserve">cyberspace and climate change.  </w:t>
      </w:r>
      <w:r w:rsidR="00107BFD">
        <w:rPr>
          <w:rFonts w:ascii="Times New Roman" w:hAnsi="Times New Roman"/>
          <w:sz w:val="24"/>
          <w:szCs w:val="24"/>
        </w:rPr>
        <w:t xml:space="preserve">What determines the evolution of the international </w:t>
      </w:r>
      <w:r w:rsidR="00BD5156">
        <w:rPr>
          <w:rFonts w:ascii="Times New Roman" w:hAnsi="Times New Roman"/>
          <w:sz w:val="24"/>
          <w:szCs w:val="24"/>
        </w:rPr>
        <w:t xml:space="preserve">financial system </w:t>
      </w:r>
      <w:r w:rsidR="00107BFD">
        <w:rPr>
          <w:rFonts w:ascii="Times New Roman" w:hAnsi="Times New Roman"/>
          <w:sz w:val="24"/>
          <w:szCs w:val="24"/>
        </w:rPr>
        <w:t xml:space="preserve">over the last century? </w:t>
      </w:r>
      <w:r w:rsidR="004D5F48">
        <w:rPr>
          <w:rFonts w:ascii="Times New Roman" w:hAnsi="Times New Roman"/>
          <w:sz w:val="24"/>
          <w:szCs w:val="24"/>
        </w:rPr>
        <w:t xml:space="preserve"> </w:t>
      </w:r>
      <w:r w:rsidR="005C20EF">
        <w:rPr>
          <w:rFonts w:ascii="Times New Roman" w:hAnsi="Times New Roman"/>
          <w:sz w:val="24"/>
          <w:szCs w:val="24"/>
        </w:rPr>
        <w:t xml:space="preserve">Are </w:t>
      </w:r>
      <w:r w:rsidR="0085556D">
        <w:rPr>
          <w:rFonts w:ascii="Times New Roman" w:hAnsi="Times New Roman"/>
          <w:sz w:val="24"/>
          <w:szCs w:val="24"/>
        </w:rPr>
        <w:t xml:space="preserve">the global system and </w:t>
      </w:r>
      <w:r w:rsidR="005C20EF">
        <w:rPr>
          <w:rFonts w:ascii="Times New Roman" w:hAnsi="Times New Roman"/>
          <w:sz w:val="24"/>
          <w:szCs w:val="24"/>
        </w:rPr>
        <w:t>region</w:t>
      </w:r>
      <w:r w:rsidR="00DA4E8C">
        <w:rPr>
          <w:rFonts w:ascii="Times New Roman" w:hAnsi="Times New Roman"/>
          <w:sz w:val="24"/>
          <w:szCs w:val="24"/>
        </w:rPr>
        <w:t xml:space="preserve">al </w:t>
      </w:r>
      <w:r w:rsidR="003B0A60">
        <w:rPr>
          <w:rFonts w:ascii="Times New Roman" w:hAnsi="Times New Roman"/>
          <w:sz w:val="24"/>
          <w:szCs w:val="24"/>
        </w:rPr>
        <w:t xml:space="preserve">arrangements </w:t>
      </w:r>
      <w:r w:rsidR="005C20EF">
        <w:rPr>
          <w:rFonts w:ascii="Times New Roman" w:hAnsi="Times New Roman"/>
          <w:sz w:val="24"/>
          <w:szCs w:val="24"/>
        </w:rPr>
        <w:t xml:space="preserve">facing a period of disintegration?  </w:t>
      </w:r>
      <w:r>
        <w:rPr>
          <w:rFonts w:ascii="Times New Roman" w:hAnsi="Times New Roman"/>
          <w:sz w:val="24"/>
          <w:szCs w:val="24"/>
        </w:rPr>
        <w:t xml:space="preserve">We also examine the impact of economic globalization on societal interests, domestic politics, </w:t>
      </w:r>
      <w:r w:rsidR="006C6E3A">
        <w:rPr>
          <w:rFonts w:ascii="Times New Roman" w:hAnsi="Times New Roman"/>
          <w:sz w:val="24"/>
          <w:szCs w:val="24"/>
        </w:rPr>
        <w:t xml:space="preserve">policy </w:t>
      </w:r>
      <w:r>
        <w:rPr>
          <w:rFonts w:ascii="Times New Roman" w:hAnsi="Times New Roman"/>
          <w:sz w:val="24"/>
          <w:szCs w:val="24"/>
        </w:rPr>
        <w:t>coalitions</w:t>
      </w:r>
      <w:r w:rsidR="00107BFD">
        <w:rPr>
          <w:rFonts w:ascii="Times New Roman" w:hAnsi="Times New Roman"/>
          <w:sz w:val="24"/>
          <w:szCs w:val="24"/>
        </w:rPr>
        <w:t xml:space="preserve">, and their implications for </w:t>
      </w:r>
      <w:r w:rsidR="00F47D42">
        <w:rPr>
          <w:rFonts w:ascii="Times New Roman" w:hAnsi="Times New Roman"/>
          <w:sz w:val="24"/>
          <w:szCs w:val="24"/>
        </w:rPr>
        <w:t>political fragmentation</w:t>
      </w:r>
      <w:r w:rsidR="006222CA">
        <w:rPr>
          <w:rFonts w:ascii="Times New Roman" w:hAnsi="Times New Roman"/>
          <w:sz w:val="24"/>
          <w:szCs w:val="24"/>
        </w:rPr>
        <w:t>.</w:t>
      </w:r>
      <w:r w:rsidR="00107BFD">
        <w:rPr>
          <w:rFonts w:ascii="Times New Roman" w:hAnsi="Times New Roman"/>
          <w:sz w:val="24"/>
          <w:szCs w:val="24"/>
        </w:rPr>
        <w:t xml:space="preserve"> </w:t>
      </w:r>
      <w:r w:rsidR="004D5F48">
        <w:rPr>
          <w:rFonts w:ascii="Times New Roman" w:hAnsi="Times New Roman"/>
          <w:sz w:val="24"/>
          <w:szCs w:val="24"/>
        </w:rPr>
        <w:t xml:space="preserve">What </w:t>
      </w:r>
      <w:r w:rsidR="00826B9A">
        <w:rPr>
          <w:rFonts w:ascii="Times New Roman" w:hAnsi="Times New Roman"/>
          <w:sz w:val="24"/>
          <w:szCs w:val="24"/>
        </w:rPr>
        <w:t xml:space="preserve">drives </w:t>
      </w:r>
      <w:r w:rsidR="004D5F48">
        <w:rPr>
          <w:rFonts w:ascii="Times New Roman" w:hAnsi="Times New Roman"/>
          <w:sz w:val="24"/>
          <w:szCs w:val="24"/>
        </w:rPr>
        <w:t xml:space="preserve">the political backlash against globalization? </w:t>
      </w:r>
      <w:r w:rsidR="004670B9">
        <w:rPr>
          <w:rFonts w:ascii="Times New Roman" w:hAnsi="Times New Roman"/>
          <w:sz w:val="24"/>
          <w:szCs w:val="24"/>
        </w:rPr>
        <w:t xml:space="preserve"> What new forms of global governance are emerging</w:t>
      </w:r>
      <w:r w:rsidR="00826B9A">
        <w:rPr>
          <w:rFonts w:ascii="Times New Roman" w:hAnsi="Times New Roman"/>
          <w:sz w:val="24"/>
          <w:szCs w:val="24"/>
        </w:rPr>
        <w:t xml:space="preserve"> as a consequence</w:t>
      </w:r>
      <w:r w:rsidR="004670B9">
        <w:rPr>
          <w:rFonts w:ascii="Times New Roman" w:hAnsi="Times New Roman"/>
          <w:sz w:val="24"/>
          <w:szCs w:val="24"/>
        </w:rPr>
        <w:t xml:space="preserve">?  </w:t>
      </w:r>
    </w:p>
    <w:p w14:paraId="0E1F938C" w14:textId="77777777" w:rsidR="00107BFD" w:rsidRDefault="00107BFD" w:rsidP="002929D1">
      <w:pPr>
        <w:spacing w:after="0" w:line="240" w:lineRule="auto"/>
        <w:rPr>
          <w:rFonts w:ascii="Times New Roman" w:hAnsi="Times New Roman"/>
          <w:sz w:val="24"/>
          <w:szCs w:val="24"/>
        </w:rPr>
      </w:pPr>
    </w:p>
    <w:p w14:paraId="6C6C26CB" w14:textId="2C961205" w:rsidR="00107BFD" w:rsidRDefault="00107BFD" w:rsidP="006C6E3A">
      <w:pPr>
        <w:spacing w:after="0" w:line="240" w:lineRule="auto"/>
        <w:ind w:firstLine="720"/>
        <w:rPr>
          <w:rFonts w:ascii="Times New Roman" w:hAnsi="Times New Roman"/>
          <w:sz w:val="24"/>
          <w:szCs w:val="24"/>
        </w:rPr>
      </w:pPr>
      <w:r>
        <w:rPr>
          <w:rFonts w:ascii="Times New Roman" w:hAnsi="Times New Roman"/>
          <w:sz w:val="24"/>
          <w:szCs w:val="24"/>
        </w:rPr>
        <w:t>In this course, the learning objectives for students are</w:t>
      </w:r>
      <w:r w:rsidR="001575F0">
        <w:rPr>
          <w:rFonts w:ascii="Times New Roman" w:hAnsi="Times New Roman"/>
          <w:sz w:val="24"/>
          <w:szCs w:val="24"/>
        </w:rPr>
        <w:t xml:space="preserve"> to develop</w:t>
      </w:r>
      <w:r>
        <w:rPr>
          <w:rFonts w:ascii="Times New Roman" w:hAnsi="Times New Roman"/>
          <w:sz w:val="24"/>
          <w:szCs w:val="24"/>
        </w:rPr>
        <w:t>:</w:t>
      </w:r>
    </w:p>
    <w:p w14:paraId="0C1917C9" w14:textId="1D0D1B6F" w:rsidR="00107BFD" w:rsidRDefault="00E22D80" w:rsidP="00107BF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u</w:t>
      </w:r>
      <w:r w:rsidR="00107BFD">
        <w:rPr>
          <w:rFonts w:ascii="Times New Roman" w:hAnsi="Times New Roman"/>
          <w:sz w:val="24"/>
          <w:szCs w:val="24"/>
        </w:rPr>
        <w:t>nderstanding of the main theoretical approaches in the field</w:t>
      </w:r>
      <w:r w:rsidR="001575F0">
        <w:rPr>
          <w:rFonts w:ascii="Times New Roman" w:hAnsi="Times New Roman"/>
          <w:sz w:val="24"/>
          <w:szCs w:val="24"/>
        </w:rPr>
        <w:t>;</w:t>
      </w:r>
    </w:p>
    <w:p w14:paraId="39B22BFF" w14:textId="28F858F8" w:rsidR="00107BFD" w:rsidRDefault="00E22D80" w:rsidP="00107BF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w:t>
      </w:r>
      <w:r w:rsidR="00107BFD">
        <w:rPr>
          <w:rFonts w:ascii="Times New Roman" w:hAnsi="Times New Roman"/>
          <w:sz w:val="24"/>
          <w:szCs w:val="24"/>
        </w:rPr>
        <w:t xml:space="preserve">bility to </w:t>
      </w:r>
      <w:r w:rsidR="008B2DC0">
        <w:rPr>
          <w:rFonts w:ascii="Times New Roman" w:hAnsi="Times New Roman"/>
          <w:sz w:val="24"/>
          <w:szCs w:val="24"/>
        </w:rPr>
        <w:t xml:space="preserve">apply </w:t>
      </w:r>
      <w:r w:rsidR="00107BFD">
        <w:rPr>
          <w:rFonts w:ascii="Times New Roman" w:hAnsi="Times New Roman"/>
          <w:sz w:val="24"/>
          <w:szCs w:val="24"/>
        </w:rPr>
        <w:t xml:space="preserve">these approaches to </w:t>
      </w:r>
      <w:r w:rsidR="008B2DC0">
        <w:rPr>
          <w:rFonts w:ascii="Times New Roman" w:hAnsi="Times New Roman"/>
          <w:sz w:val="24"/>
          <w:szCs w:val="24"/>
        </w:rPr>
        <w:t xml:space="preserve">contemporary </w:t>
      </w:r>
      <w:r w:rsidR="001575F0">
        <w:rPr>
          <w:rFonts w:ascii="Times New Roman" w:hAnsi="Times New Roman"/>
          <w:sz w:val="24"/>
          <w:szCs w:val="24"/>
        </w:rPr>
        <w:t xml:space="preserve">developments in the global economic system; </w:t>
      </w:r>
    </w:p>
    <w:p w14:paraId="034EB566" w14:textId="1102BCB2" w:rsidR="006C6E3A" w:rsidRDefault="00E22D80" w:rsidP="00107BF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w:t>
      </w:r>
      <w:r w:rsidR="00107BFD">
        <w:rPr>
          <w:rFonts w:ascii="Times New Roman" w:hAnsi="Times New Roman"/>
          <w:sz w:val="24"/>
          <w:szCs w:val="24"/>
        </w:rPr>
        <w:t>bility to use evidence to test alternative interpretations</w:t>
      </w:r>
      <w:r w:rsidR="009B068A">
        <w:rPr>
          <w:rFonts w:ascii="Times New Roman" w:hAnsi="Times New Roman"/>
          <w:sz w:val="24"/>
          <w:szCs w:val="24"/>
        </w:rPr>
        <w:t xml:space="preserve"> of historical and current </w:t>
      </w:r>
      <w:r>
        <w:rPr>
          <w:rFonts w:ascii="Times New Roman" w:hAnsi="Times New Roman"/>
          <w:sz w:val="24"/>
          <w:szCs w:val="24"/>
        </w:rPr>
        <w:t xml:space="preserve">governing arrangements; </w:t>
      </w:r>
    </w:p>
    <w:p w14:paraId="7D91C2C6" w14:textId="310DA70C" w:rsidR="006C6E3A" w:rsidRDefault="00E22D80" w:rsidP="00107BF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w:t>
      </w:r>
      <w:r w:rsidR="006C6E3A">
        <w:rPr>
          <w:rFonts w:ascii="Times New Roman" w:hAnsi="Times New Roman"/>
          <w:sz w:val="24"/>
          <w:szCs w:val="24"/>
        </w:rPr>
        <w:t>kill in articulating theories and their applications in writing and orally.</w:t>
      </w:r>
    </w:p>
    <w:p w14:paraId="5BEA1307" w14:textId="77777777" w:rsidR="006C6E3A" w:rsidRDefault="006C6E3A" w:rsidP="006C6E3A">
      <w:pPr>
        <w:spacing w:after="0" w:line="240" w:lineRule="auto"/>
        <w:rPr>
          <w:rFonts w:ascii="Times New Roman" w:hAnsi="Times New Roman"/>
          <w:sz w:val="24"/>
          <w:szCs w:val="24"/>
        </w:rPr>
      </w:pPr>
    </w:p>
    <w:p w14:paraId="3DE8D014" w14:textId="77777777" w:rsidR="006C6E3A" w:rsidRDefault="006C6E3A" w:rsidP="006C6E3A">
      <w:pPr>
        <w:spacing w:after="0" w:line="240" w:lineRule="auto"/>
        <w:ind w:firstLine="720"/>
        <w:rPr>
          <w:rFonts w:ascii="Times New Roman" w:hAnsi="Times New Roman"/>
          <w:sz w:val="24"/>
          <w:szCs w:val="24"/>
        </w:rPr>
      </w:pPr>
      <w:r>
        <w:rPr>
          <w:rFonts w:ascii="Times New Roman" w:hAnsi="Times New Roman"/>
          <w:sz w:val="24"/>
          <w:szCs w:val="24"/>
        </w:rPr>
        <w:t xml:space="preserve">Prior coursework in international relations and </w:t>
      </w:r>
      <w:r w:rsidR="002B1A7C">
        <w:rPr>
          <w:rFonts w:ascii="Times New Roman" w:hAnsi="Times New Roman"/>
          <w:sz w:val="24"/>
          <w:szCs w:val="24"/>
        </w:rPr>
        <w:t xml:space="preserve">international </w:t>
      </w:r>
      <w:r>
        <w:rPr>
          <w:rFonts w:ascii="Times New Roman" w:hAnsi="Times New Roman"/>
          <w:sz w:val="24"/>
          <w:szCs w:val="24"/>
        </w:rPr>
        <w:t xml:space="preserve">economics is useful </w:t>
      </w:r>
      <w:r w:rsidR="002B1A7C">
        <w:rPr>
          <w:rFonts w:ascii="Times New Roman" w:hAnsi="Times New Roman"/>
          <w:sz w:val="24"/>
          <w:szCs w:val="24"/>
        </w:rPr>
        <w:t xml:space="preserve">although </w:t>
      </w:r>
      <w:r>
        <w:rPr>
          <w:rFonts w:ascii="Times New Roman" w:hAnsi="Times New Roman"/>
          <w:sz w:val="24"/>
          <w:szCs w:val="24"/>
        </w:rPr>
        <w:t>not strictly necessary for enrollment in this course.</w:t>
      </w:r>
      <w:r w:rsidR="002B1A7C">
        <w:rPr>
          <w:rFonts w:ascii="Times New Roman" w:hAnsi="Times New Roman"/>
          <w:sz w:val="24"/>
          <w:szCs w:val="24"/>
        </w:rPr>
        <w:t xml:space="preserve">  </w:t>
      </w:r>
    </w:p>
    <w:p w14:paraId="2783759F" w14:textId="77777777" w:rsidR="002B1A7C" w:rsidRDefault="002B1A7C" w:rsidP="006C6E3A">
      <w:pPr>
        <w:spacing w:after="0" w:line="240" w:lineRule="auto"/>
        <w:ind w:firstLine="720"/>
        <w:rPr>
          <w:rFonts w:ascii="Times New Roman" w:hAnsi="Times New Roman"/>
          <w:sz w:val="24"/>
          <w:szCs w:val="24"/>
        </w:rPr>
      </w:pPr>
    </w:p>
    <w:p w14:paraId="79440CE1" w14:textId="6089FEDE" w:rsidR="002B1A7C" w:rsidRPr="002B1A7C" w:rsidRDefault="00B64528" w:rsidP="002B1A7C">
      <w:pPr>
        <w:spacing w:after="0" w:line="240" w:lineRule="auto"/>
        <w:ind w:firstLine="720"/>
        <w:rPr>
          <w:rFonts w:ascii="Times New Roman" w:hAnsi="Times New Roman"/>
          <w:sz w:val="24"/>
          <w:szCs w:val="24"/>
        </w:rPr>
      </w:pPr>
      <w:r>
        <w:rPr>
          <w:rFonts w:ascii="Times New Roman" w:hAnsi="Times New Roman"/>
          <w:sz w:val="24"/>
          <w:szCs w:val="24"/>
        </w:rPr>
        <w:t>Online c</w:t>
      </w:r>
      <w:r w:rsidR="002B1A7C" w:rsidRPr="002B1A7C">
        <w:rPr>
          <w:rFonts w:ascii="Times New Roman" w:hAnsi="Times New Roman"/>
          <w:sz w:val="24"/>
          <w:szCs w:val="24"/>
        </w:rPr>
        <w:t xml:space="preserve">lass time: </w:t>
      </w:r>
      <w:r w:rsidR="00E93690">
        <w:rPr>
          <w:rFonts w:ascii="Times New Roman" w:hAnsi="Times New Roman"/>
          <w:sz w:val="24"/>
          <w:szCs w:val="24"/>
        </w:rPr>
        <w:t xml:space="preserve">Tuesdays, </w:t>
      </w:r>
      <w:r w:rsidR="00CF363B">
        <w:rPr>
          <w:rFonts w:ascii="Times New Roman" w:hAnsi="Times New Roman"/>
          <w:sz w:val="24"/>
          <w:szCs w:val="24"/>
        </w:rPr>
        <w:t>8:</w:t>
      </w:r>
      <w:r w:rsidR="004A6694">
        <w:rPr>
          <w:rFonts w:ascii="Times New Roman" w:hAnsi="Times New Roman"/>
          <w:sz w:val="24"/>
          <w:szCs w:val="24"/>
        </w:rPr>
        <w:t>2</w:t>
      </w:r>
      <w:r w:rsidR="0049249F">
        <w:rPr>
          <w:rFonts w:ascii="Times New Roman" w:hAnsi="Times New Roman"/>
          <w:sz w:val="24"/>
          <w:szCs w:val="24"/>
        </w:rPr>
        <w:t>0</w:t>
      </w:r>
      <w:r w:rsidR="00D40B9B">
        <w:rPr>
          <w:rFonts w:ascii="Times New Roman" w:hAnsi="Times New Roman"/>
          <w:sz w:val="24"/>
          <w:szCs w:val="24"/>
        </w:rPr>
        <w:t>-10:</w:t>
      </w:r>
      <w:r w:rsidR="004A6694">
        <w:rPr>
          <w:rFonts w:ascii="Times New Roman" w:hAnsi="Times New Roman"/>
          <w:sz w:val="24"/>
          <w:szCs w:val="24"/>
        </w:rPr>
        <w:t>5</w:t>
      </w:r>
      <w:r w:rsidR="00D40B9B">
        <w:rPr>
          <w:rFonts w:ascii="Times New Roman" w:hAnsi="Times New Roman"/>
          <w:sz w:val="24"/>
          <w:szCs w:val="24"/>
        </w:rPr>
        <w:t xml:space="preserve">0 </w:t>
      </w:r>
      <w:r w:rsidR="0049249F">
        <w:rPr>
          <w:rFonts w:ascii="Times New Roman" w:hAnsi="Times New Roman"/>
          <w:sz w:val="24"/>
          <w:szCs w:val="24"/>
        </w:rPr>
        <w:t>p.m.</w:t>
      </w:r>
      <w:r w:rsidR="006778CC">
        <w:rPr>
          <w:rFonts w:ascii="Times New Roman" w:hAnsi="Times New Roman"/>
          <w:sz w:val="24"/>
          <w:szCs w:val="24"/>
        </w:rPr>
        <w:t xml:space="preserve">  </w:t>
      </w:r>
    </w:p>
    <w:p w14:paraId="42AF15D0" w14:textId="3B375758" w:rsidR="00737B17" w:rsidRPr="002B1A7C" w:rsidRDefault="00737B17" w:rsidP="00737B17">
      <w:pPr>
        <w:spacing w:after="0" w:line="240" w:lineRule="auto"/>
        <w:ind w:firstLine="720"/>
        <w:rPr>
          <w:rFonts w:ascii="Times New Roman" w:hAnsi="Times New Roman"/>
          <w:sz w:val="24"/>
          <w:szCs w:val="24"/>
        </w:rPr>
      </w:pPr>
      <w:r w:rsidRPr="002B1A7C">
        <w:rPr>
          <w:rFonts w:ascii="Times New Roman" w:hAnsi="Times New Roman"/>
          <w:sz w:val="24"/>
          <w:szCs w:val="24"/>
        </w:rPr>
        <w:t>The instructor's office hours:</w:t>
      </w:r>
      <w:r w:rsidR="00503487">
        <w:rPr>
          <w:rFonts w:ascii="Times New Roman" w:hAnsi="Times New Roman"/>
          <w:sz w:val="24"/>
          <w:szCs w:val="24"/>
        </w:rPr>
        <w:t xml:space="preserve"> </w:t>
      </w:r>
      <w:r w:rsidR="00955482">
        <w:rPr>
          <w:rFonts w:ascii="Times New Roman" w:hAnsi="Times New Roman"/>
          <w:sz w:val="24"/>
          <w:szCs w:val="24"/>
        </w:rPr>
        <w:t>Immediately before and after class, and by appointment</w:t>
      </w:r>
      <w:r w:rsidRPr="002E4DCD">
        <w:rPr>
          <w:rFonts w:ascii="Times New Roman" w:hAnsi="Times New Roman"/>
          <w:sz w:val="24"/>
          <w:szCs w:val="24"/>
        </w:rPr>
        <w:t xml:space="preserve"> </w:t>
      </w:r>
    </w:p>
    <w:p w14:paraId="4DB3795D" w14:textId="04A550F6" w:rsidR="002B1A7C" w:rsidRPr="002B1A7C" w:rsidRDefault="004A6694" w:rsidP="002B1A7C">
      <w:pPr>
        <w:spacing w:after="0" w:line="240" w:lineRule="auto"/>
        <w:ind w:firstLine="720"/>
        <w:rPr>
          <w:rFonts w:ascii="Times New Roman" w:hAnsi="Times New Roman"/>
          <w:sz w:val="24"/>
          <w:szCs w:val="24"/>
        </w:rPr>
      </w:pPr>
      <w:r>
        <w:rPr>
          <w:rFonts w:ascii="Times New Roman" w:hAnsi="Times New Roman"/>
          <w:sz w:val="24"/>
          <w:szCs w:val="24"/>
        </w:rPr>
        <w:t xml:space="preserve">Instructor’s email:  </w:t>
      </w:r>
      <w:hyperlink r:id="rId8" w:history="1">
        <w:r w:rsidRPr="00A01A5C">
          <w:rPr>
            <w:rStyle w:val="Hyperlink"/>
            <w:rFonts w:ascii="Times New Roman" w:hAnsi="Times New Roman"/>
            <w:sz w:val="24"/>
            <w:szCs w:val="24"/>
          </w:rPr>
          <w:t>henning@american.edu</w:t>
        </w:r>
      </w:hyperlink>
      <w:r>
        <w:rPr>
          <w:rFonts w:ascii="Times New Roman" w:hAnsi="Times New Roman"/>
          <w:sz w:val="24"/>
          <w:szCs w:val="24"/>
        </w:rPr>
        <w:t xml:space="preserve"> </w:t>
      </w:r>
      <w:r w:rsidR="002B1A7C" w:rsidRPr="002B1A7C">
        <w:rPr>
          <w:rFonts w:ascii="Times New Roman" w:hAnsi="Times New Roman"/>
          <w:sz w:val="24"/>
          <w:szCs w:val="24"/>
        </w:rPr>
        <w:tab/>
      </w:r>
    </w:p>
    <w:p w14:paraId="759F6C26" w14:textId="77777777" w:rsidR="004670B9" w:rsidRDefault="004670B9">
      <w:pPr>
        <w:spacing w:after="0" w:line="240" w:lineRule="auto"/>
        <w:rPr>
          <w:rFonts w:ascii="Times New Roman" w:hAnsi="Times New Roman"/>
          <w:b/>
          <w:sz w:val="24"/>
          <w:szCs w:val="24"/>
        </w:rPr>
      </w:pPr>
      <w:r>
        <w:rPr>
          <w:rFonts w:ascii="Times New Roman" w:hAnsi="Times New Roman"/>
          <w:b/>
          <w:sz w:val="24"/>
          <w:szCs w:val="24"/>
        </w:rPr>
        <w:br w:type="page"/>
      </w:r>
    </w:p>
    <w:p w14:paraId="7CE0EFC7" w14:textId="67D87222" w:rsidR="002B1A7C" w:rsidRPr="002B1A7C" w:rsidRDefault="002B1A7C" w:rsidP="00355342">
      <w:pPr>
        <w:spacing w:after="0" w:line="240" w:lineRule="auto"/>
        <w:rPr>
          <w:rFonts w:ascii="Times New Roman" w:hAnsi="Times New Roman"/>
          <w:sz w:val="24"/>
          <w:szCs w:val="24"/>
        </w:rPr>
      </w:pPr>
      <w:r w:rsidRPr="002B1A7C">
        <w:rPr>
          <w:rFonts w:ascii="Times New Roman" w:hAnsi="Times New Roman"/>
          <w:b/>
          <w:sz w:val="24"/>
          <w:szCs w:val="24"/>
        </w:rPr>
        <w:lastRenderedPageBreak/>
        <w:t>Grading and Requirements</w:t>
      </w:r>
    </w:p>
    <w:p w14:paraId="5C5B8EA4" w14:textId="77777777" w:rsidR="002B1A7C" w:rsidRPr="002B1A7C" w:rsidRDefault="002B1A7C" w:rsidP="002B1A7C">
      <w:pPr>
        <w:spacing w:after="0" w:line="240" w:lineRule="auto"/>
        <w:ind w:firstLine="720"/>
        <w:rPr>
          <w:rFonts w:ascii="Times New Roman" w:hAnsi="Times New Roman"/>
          <w:sz w:val="24"/>
          <w:szCs w:val="24"/>
        </w:rPr>
      </w:pPr>
    </w:p>
    <w:p w14:paraId="3F7C1267" w14:textId="6AC308BD" w:rsidR="002B1A7C" w:rsidRPr="002B1A7C" w:rsidRDefault="002B1A7C" w:rsidP="002B1A7C">
      <w:pPr>
        <w:spacing w:after="0" w:line="240" w:lineRule="auto"/>
        <w:ind w:firstLine="720"/>
        <w:rPr>
          <w:rFonts w:ascii="Times New Roman" w:hAnsi="Times New Roman"/>
          <w:sz w:val="24"/>
          <w:szCs w:val="24"/>
        </w:rPr>
      </w:pPr>
      <w:r w:rsidRPr="002B1A7C">
        <w:rPr>
          <w:rFonts w:ascii="Times New Roman" w:hAnsi="Times New Roman"/>
          <w:sz w:val="24"/>
          <w:szCs w:val="24"/>
        </w:rPr>
        <w:t xml:space="preserve">Students are expected to </w:t>
      </w:r>
      <w:r w:rsidR="00A72122">
        <w:rPr>
          <w:rFonts w:ascii="Times New Roman" w:hAnsi="Times New Roman"/>
          <w:sz w:val="24"/>
          <w:szCs w:val="24"/>
        </w:rPr>
        <w:t xml:space="preserve">read, view and listen to assigned material, </w:t>
      </w:r>
      <w:r w:rsidR="004531C9">
        <w:rPr>
          <w:rFonts w:ascii="Times New Roman" w:hAnsi="Times New Roman"/>
          <w:sz w:val="24"/>
          <w:szCs w:val="24"/>
        </w:rPr>
        <w:t xml:space="preserve">attend </w:t>
      </w:r>
      <w:r w:rsidR="00A72122">
        <w:rPr>
          <w:rFonts w:ascii="Times New Roman" w:hAnsi="Times New Roman"/>
          <w:sz w:val="24"/>
          <w:szCs w:val="24"/>
        </w:rPr>
        <w:t xml:space="preserve">online </w:t>
      </w:r>
      <w:r w:rsidRPr="002B1A7C">
        <w:rPr>
          <w:rFonts w:ascii="Times New Roman" w:hAnsi="Times New Roman"/>
          <w:sz w:val="24"/>
          <w:szCs w:val="24"/>
        </w:rPr>
        <w:t>class</w:t>
      </w:r>
      <w:r w:rsidR="00AC70A8">
        <w:rPr>
          <w:rFonts w:ascii="Times New Roman" w:hAnsi="Times New Roman"/>
          <w:sz w:val="24"/>
          <w:szCs w:val="24"/>
        </w:rPr>
        <w:t>es</w:t>
      </w:r>
      <w:r w:rsidRPr="002B1A7C">
        <w:rPr>
          <w:rFonts w:ascii="Times New Roman" w:hAnsi="Times New Roman"/>
          <w:sz w:val="24"/>
          <w:szCs w:val="24"/>
        </w:rPr>
        <w:t xml:space="preserve">, participate in class discussions, write a medium-length paper and take the </w:t>
      </w:r>
      <w:r w:rsidR="00503487">
        <w:rPr>
          <w:rFonts w:ascii="Times New Roman" w:hAnsi="Times New Roman"/>
          <w:sz w:val="24"/>
          <w:szCs w:val="24"/>
        </w:rPr>
        <w:t>concept quiz</w:t>
      </w:r>
      <w:r w:rsidR="00A72122">
        <w:rPr>
          <w:rFonts w:ascii="Times New Roman" w:hAnsi="Times New Roman"/>
          <w:sz w:val="24"/>
          <w:szCs w:val="24"/>
        </w:rPr>
        <w:t>zes</w:t>
      </w:r>
      <w:r w:rsidR="00503487">
        <w:rPr>
          <w:rFonts w:ascii="Times New Roman" w:hAnsi="Times New Roman"/>
          <w:sz w:val="24"/>
          <w:szCs w:val="24"/>
        </w:rPr>
        <w:t xml:space="preserve"> and </w:t>
      </w:r>
      <w:r w:rsidRPr="002B1A7C">
        <w:rPr>
          <w:rFonts w:ascii="Times New Roman" w:hAnsi="Times New Roman"/>
          <w:sz w:val="24"/>
          <w:szCs w:val="24"/>
        </w:rPr>
        <w:t>final exam.  The weights attached to these requirements are:</w:t>
      </w:r>
    </w:p>
    <w:p w14:paraId="15DAD7AE" w14:textId="77777777" w:rsidR="002B1A7C" w:rsidRPr="002B1A7C" w:rsidRDefault="002B1A7C" w:rsidP="002B1A7C">
      <w:pPr>
        <w:spacing w:after="0" w:line="240" w:lineRule="auto"/>
        <w:ind w:firstLine="720"/>
        <w:rPr>
          <w:rFonts w:ascii="Times New Roman" w:hAnsi="Times New Roman"/>
          <w:sz w:val="24"/>
          <w:szCs w:val="24"/>
        </w:rPr>
      </w:pPr>
    </w:p>
    <w:p w14:paraId="0790F506" w14:textId="55293722" w:rsidR="002B1A7C" w:rsidRPr="002B1A7C" w:rsidRDefault="004670B9" w:rsidP="002B1A7C">
      <w:pPr>
        <w:spacing w:after="0" w:line="240" w:lineRule="auto"/>
        <w:ind w:firstLine="720"/>
        <w:rPr>
          <w:rFonts w:ascii="Times New Roman" w:hAnsi="Times New Roman"/>
          <w:sz w:val="24"/>
          <w:szCs w:val="24"/>
        </w:rPr>
      </w:pPr>
      <w:r>
        <w:rPr>
          <w:rFonts w:ascii="Times New Roman" w:hAnsi="Times New Roman"/>
          <w:sz w:val="24"/>
          <w:szCs w:val="24"/>
        </w:rPr>
        <w:t>Participation</w:t>
      </w:r>
      <w:r>
        <w:rPr>
          <w:rFonts w:ascii="Times New Roman" w:hAnsi="Times New Roman"/>
          <w:sz w:val="24"/>
          <w:szCs w:val="24"/>
        </w:rPr>
        <w:tab/>
      </w:r>
      <w:r>
        <w:rPr>
          <w:rFonts w:ascii="Times New Roman" w:hAnsi="Times New Roman"/>
          <w:sz w:val="24"/>
          <w:szCs w:val="24"/>
        </w:rPr>
        <w:tab/>
        <w:t>15</w:t>
      </w:r>
      <w:r w:rsidR="002B1A7C" w:rsidRPr="002B1A7C">
        <w:rPr>
          <w:rFonts w:ascii="Times New Roman" w:hAnsi="Times New Roman"/>
          <w:sz w:val="24"/>
          <w:szCs w:val="24"/>
        </w:rPr>
        <w:t>%</w:t>
      </w:r>
    </w:p>
    <w:p w14:paraId="327B67DB" w14:textId="37312506" w:rsidR="00B20833" w:rsidRDefault="004670B9" w:rsidP="002B1A7C">
      <w:pPr>
        <w:spacing w:after="0" w:line="240" w:lineRule="auto"/>
        <w:ind w:firstLine="720"/>
        <w:rPr>
          <w:rFonts w:ascii="Times New Roman" w:hAnsi="Times New Roman"/>
          <w:sz w:val="24"/>
          <w:szCs w:val="24"/>
        </w:rPr>
      </w:pPr>
      <w:r>
        <w:rPr>
          <w:rFonts w:ascii="Times New Roman" w:hAnsi="Times New Roman"/>
          <w:sz w:val="24"/>
          <w:szCs w:val="24"/>
        </w:rPr>
        <w:t>Concept Quiz 1</w:t>
      </w:r>
      <w:r w:rsidR="00BD40BB">
        <w:rPr>
          <w:rFonts w:ascii="Times New Roman" w:hAnsi="Times New Roman"/>
          <w:sz w:val="24"/>
          <w:szCs w:val="24"/>
        </w:rPr>
        <w:tab/>
      </w:r>
      <w:r w:rsidR="00B20833">
        <w:rPr>
          <w:rFonts w:ascii="Times New Roman" w:hAnsi="Times New Roman"/>
          <w:sz w:val="24"/>
          <w:szCs w:val="24"/>
        </w:rPr>
        <w:t>1</w:t>
      </w:r>
      <w:r w:rsidR="00564590">
        <w:rPr>
          <w:rFonts w:ascii="Times New Roman" w:hAnsi="Times New Roman"/>
          <w:sz w:val="24"/>
          <w:szCs w:val="24"/>
        </w:rPr>
        <w:t>5</w:t>
      </w:r>
      <w:r w:rsidR="00B20833">
        <w:rPr>
          <w:rFonts w:ascii="Times New Roman" w:hAnsi="Times New Roman"/>
          <w:sz w:val="24"/>
          <w:szCs w:val="24"/>
        </w:rPr>
        <w:t>%</w:t>
      </w:r>
    </w:p>
    <w:p w14:paraId="5348DA93" w14:textId="73661EA9" w:rsidR="004670B9" w:rsidRPr="002B1A7C" w:rsidRDefault="004670B9" w:rsidP="002B1A7C">
      <w:pPr>
        <w:spacing w:after="0" w:line="240" w:lineRule="auto"/>
        <w:ind w:firstLine="720"/>
        <w:rPr>
          <w:rFonts w:ascii="Times New Roman" w:hAnsi="Times New Roman"/>
          <w:sz w:val="24"/>
          <w:szCs w:val="24"/>
        </w:rPr>
      </w:pPr>
      <w:r>
        <w:rPr>
          <w:rFonts w:ascii="Times New Roman" w:hAnsi="Times New Roman"/>
          <w:sz w:val="24"/>
          <w:szCs w:val="24"/>
        </w:rPr>
        <w:t>Concept Quiz 2</w:t>
      </w:r>
      <w:r>
        <w:rPr>
          <w:rFonts w:ascii="Times New Roman" w:hAnsi="Times New Roman"/>
          <w:sz w:val="24"/>
          <w:szCs w:val="24"/>
        </w:rPr>
        <w:tab/>
        <w:t>1</w:t>
      </w:r>
      <w:r w:rsidR="00564590">
        <w:rPr>
          <w:rFonts w:ascii="Times New Roman" w:hAnsi="Times New Roman"/>
          <w:sz w:val="24"/>
          <w:szCs w:val="24"/>
        </w:rPr>
        <w:t>5</w:t>
      </w:r>
      <w:r>
        <w:rPr>
          <w:rFonts w:ascii="Times New Roman" w:hAnsi="Times New Roman"/>
          <w:sz w:val="24"/>
          <w:szCs w:val="24"/>
        </w:rPr>
        <w:t>%</w:t>
      </w:r>
    </w:p>
    <w:p w14:paraId="525045FC" w14:textId="2FB31E2D" w:rsidR="004670B9" w:rsidRDefault="004670B9" w:rsidP="004670B9">
      <w:pPr>
        <w:spacing w:after="0" w:line="240" w:lineRule="auto"/>
        <w:ind w:firstLine="720"/>
        <w:rPr>
          <w:rFonts w:ascii="Times New Roman" w:hAnsi="Times New Roman"/>
          <w:sz w:val="24"/>
          <w:szCs w:val="24"/>
        </w:rPr>
      </w:pPr>
      <w:r w:rsidRPr="002B1A7C">
        <w:rPr>
          <w:rFonts w:ascii="Times New Roman" w:hAnsi="Times New Roman"/>
          <w:sz w:val="24"/>
          <w:szCs w:val="24"/>
        </w:rPr>
        <w:t>Paper</w:t>
      </w:r>
      <w:r w:rsidRPr="002B1A7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4590">
        <w:rPr>
          <w:rFonts w:ascii="Times New Roman" w:hAnsi="Times New Roman"/>
          <w:sz w:val="24"/>
          <w:szCs w:val="24"/>
        </w:rPr>
        <w:t>25</w:t>
      </w:r>
      <w:r w:rsidRPr="002B1A7C">
        <w:rPr>
          <w:rFonts w:ascii="Times New Roman" w:hAnsi="Times New Roman"/>
          <w:sz w:val="24"/>
          <w:szCs w:val="24"/>
        </w:rPr>
        <w:t>%</w:t>
      </w:r>
    </w:p>
    <w:p w14:paraId="434BF85A" w14:textId="059963AA" w:rsidR="002B1A7C" w:rsidRPr="002B1A7C" w:rsidRDefault="004670B9" w:rsidP="002B1A7C">
      <w:pPr>
        <w:spacing w:after="0" w:line="240" w:lineRule="auto"/>
        <w:ind w:firstLine="720"/>
        <w:rPr>
          <w:rFonts w:ascii="Times New Roman" w:hAnsi="Times New Roman"/>
          <w:sz w:val="24"/>
          <w:szCs w:val="24"/>
        </w:rPr>
      </w:pPr>
      <w:r>
        <w:rPr>
          <w:rFonts w:ascii="Times New Roman" w:hAnsi="Times New Roman"/>
          <w:sz w:val="24"/>
          <w:szCs w:val="24"/>
        </w:rPr>
        <w:t>Examination</w:t>
      </w:r>
      <w:r>
        <w:rPr>
          <w:rFonts w:ascii="Times New Roman" w:hAnsi="Times New Roman"/>
          <w:sz w:val="24"/>
          <w:szCs w:val="24"/>
        </w:rPr>
        <w:tab/>
      </w:r>
      <w:r>
        <w:rPr>
          <w:rFonts w:ascii="Times New Roman" w:hAnsi="Times New Roman"/>
          <w:sz w:val="24"/>
          <w:szCs w:val="24"/>
        </w:rPr>
        <w:tab/>
        <w:t>3</w:t>
      </w:r>
      <w:r w:rsidR="00564590">
        <w:rPr>
          <w:rFonts w:ascii="Times New Roman" w:hAnsi="Times New Roman"/>
          <w:sz w:val="24"/>
          <w:szCs w:val="24"/>
        </w:rPr>
        <w:t>0</w:t>
      </w:r>
      <w:r w:rsidR="002B1A7C" w:rsidRPr="002B1A7C">
        <w:rPr>
          <w:rFonts w:ascii="Times New Roman" w:hAnsi="Times New Roman"/>
          <w:sz w:val="24"/>
          <w:szCs w:val="24"/>
        </w:rPr>
        <w:t>%</w:t>
      </w:r>
    </w:p>
    <w:p w14:paraId="61470E5E" w14:textId="77777777" w:rsidR="004670B9" w:rsidRDefault="004670B9" w:rsidP="002B1A7C">
      <w:pPr>
        <w:spacing w:after="0" w:line="240" w:lineRule="auto"/>
        <w:ind w:firstLine="720"/>
        <w:rPr>
          <w:rFonts w:ascii="Times New Roman" w:hAnsi="Times New Roman"/>
          <w:sz w:val="24"/>
          <w:szCs w:val="24"/>
        </w:rPr>
      </w:pPr>
    </w:p>
    <w:p w14:paraId="50E992CE" w14:textId="4AED8E79" w:rsidR="002B1A7C" w:rsidRPr="002B1A7C" w:rsidRDefault="00323A16" w:rsidP="002B1A7C">
      <w:pPr>
        <w:spacing w:after="0" w:line="240" w:lineRule="auto"/>
        <w:ind w:firstLine="720"/>
        <w:rPr>
          <w:rFonts w:ascii="Times New Roman" w:hAnsi="Times New Roman"/>
          <w:sz w:val="24"/>
          <w:szCs w:val="24"/>
        </w:rPr>
      </w:pPr>
      <w:r>
        <w:rPr>
          <w:rFonts w:ascii="Times New Roman" w:hAnsi="Times New Roman"/>
          <w:sz w:val="24"/>
          <w:szCs w:val="24"/>
        </w:rPr>
        <w:t xml:space="preserve">In their papers, students will </w:t>
      </w:r>
      <w:r w:rsidR="00E43A0D">
        <w:rPr>
          <w:rFonts w:ascii="Times New Roman" w:hAnsi="Times New Roman"/>
          <w:sz w:val="24"/>
          <w:szCs w:val="24"/>
        </w:rPr>
        <w:t xml:space="preserve">address a specific theory of International Political Economy beyond those treated in depth in the course.  The paper should examine the analytical motivation behind the theory, the theory’s development, assumptions and causal argument, the key proponents and leading contributions, and critiques of the theory.  The paper should also examine the performance of the theory with respect to cases (confirming and disconfirming) within its domain.  </w:t>
      </w:r>
      <w:r w:rsidR="002B1A7C" w:rsidRPr="002B1A7C">
        <w:rPr>
          <w:rFonts w:ascii="Times New Roman" w:hAnsi="Times New Roman"/>
          <w:sz w:val="24"/>
          <w:szCs w:val="24"/>
        </w:rPr>
        <w:t>The leng</w:t>
      </w:r>
      <w:r w:rsidR="00503487">
        <w:rPr>
          <w:rFonts w:ascii="Times New Roman" w:hAnsi="Times New Roman"/>
          <w:sz w:val="24"/>
          <w:szCs w:val="24"/>
        </w:rPr>
        <w:t>th of the paper is limited to 30</w:t>
      </w:r>
      <w:r w:rsidR="002B1A7C" w:rsidRPr="002B1A7C">
        <w:rPr>
          <w:rFonts w:ascii="Times New Roman" w:hAnsi="Times New Roman"/>
          <w:sz w:val="24"/>
          <w:szCs w:val="24"/>
        </w:rPr>
        <w:t xml:space="preserve">00 words.  Please include an exact word count on the title page.  Please </w:t>
      </w:r>
      <w:r w:rsidR="00A750B6">
        <w:rPr>
          <w:rFonts w:ascii="Times New Roman" w:hAnsi="Times New Roman"/>
          <w:sz w:val="24"/>
          <w:szCs w:val="24"/>
        </w:rPr>
        <w:t xml:space="preserve">use the </w:t>
      </w:r>
      <w:r w:rsidR="00A750B6" w:rsidRPr="00503487">
        <w:rPr>
          <w:rFonts w:ascii="Times New Roman" w:hAnsi="Times New Roman"/>
          <w:i/>
          <w:sz w:val="24"/>
          <w:szCs w:val="24"/>
        </w:rPr>
        <w:t>Chicago Manual of Style</w:t>
      </w:r>
      <w:r w:rsidR="00503487">
        <w:rPr>
          <w:rFonts w:ascii="Times New Roman" w:hAnsi="Times New Roman"/>
          <w:i/>
          <w:sz w:val="24"/>
          <w:szCs w:val="24"/>
        </w:rPr>
        <w:t>,</w:t>
      </w:r>
      <w:r w:rsidR="00A750B6">
        <w:rPr>
          <w:rFonts w:ascii="Times New Roman" w:hAnsi="Times New Roman"/>
          <w:sz w:val="24"/>
          <w:szCs w:val="24"/>
        </w:rPr>
        <w:t xml:space="preserve"> </w:t>
      </w:r>
      <w:r w:rsidR="00503487">
        <w:rPr>
          <w:rFonts w:ascii="Times New Roman" w:hAnsi="Times New Roman"/>
          <w:sz w:val="24"/>
          <w:szCs w:val="24"/>
        </w:rPr>
        <w:t xml:space="preserve">place </w:t>
      </w:r>
      <w:r w:rsidR="00A750B6">
        <w:rPr>
          <w:rFonts w:ascii="Times New Roman" w:hAnsi="Times New Roman"/>
          <w:sz w:val="24"/>
          <w:szCs w:val="24"/>
        </w:rPr>
        <w:t>footnotes</w:t>
      </w:r>
      <w:r w:rsidR="00503487">
        <w:rPr>
          <w:rFonts w:ascii="Times New Roman" w:hAnsi="Times New Roman"/>
          <w:sz w:val="24"/>
          <w:szCs w:val="24"/>
        </w:rPr>
        <w:t xml:space="preserve"> at the bottom of each page, and provide a list of references at the end of the paper</w:t>
      </w:r>
      <w:r w:rsidR="002B1A7C" w:rsidRPr="002B1A7C">
        <w:rPr>
          <w:rFonts w:ascii="Times New Roman" w:hAnsi="Times New Roman"/>
          <w:sz w:val="24"/>
          <w:szCs w:val="24"/>
        </w:rPr>
        <w:t xml:space="preserve">.  Papers will be evaluated on the basis of thoroughness of research and quality of analysis and writing.  A prospectus </w:t>
      </w:r>
      <w:r w:rsidR="00AD03DC">
        <w:rPr>
          <w:rFonts w:ascii="Times New Roman" w:hAnsi="Times New Roman"/>
          <w:sz w:val="24"/>
          <w:szCs w:val="24"/>
        </w:rPr>
        <w:t>–</w:t>
      </w:r>
      <w:r w:rsidR="002B1A7C" w:rsidRPr="002B1A7C">
        <w:rPr>
          <w:rFonts w:ascii="Times New Roman" w:hAnsi="Times New Roman"/>
          <w:sz w:val="24"/>
          <w:szCs w:val="24"/>
        </w:rPr>
        <w:t xml:space="preserve"> </w:t>
      </w:r>
      <w:r w:rsidR="00AD03DC">
        <w:rPr>
          <w:rFonts w:ascii="Times New Roman" w:hAnsi="Times New Roman"/>
          <w:sz w:val="24"/>
          <w:szCs w:val="24"/>
        </w:rPr>
        <w:t xml:space="preserve">identifying the theory </w:t>
      </w:r>
      <w:r>
        <w:rPr>
          <w:rFonts w:ascii="Times New Roman" w:hAnsi="Times New Roman"/>
          <w:sz w:val="24"/>
          <w:szCs w:val="24"/>
        </w:rPr>
        <w:t>to be ex</w:t>
      </w:r>
      <w:r w:rsidR="00AD03DC">
        <w:rPr>
          <w:rFonts w:ascii="Times New Roman" w:hAnsi="Times New Roman"/>
          <w:sz w:val="24"/>
          <w:szCs w:val="24"/>
        </w:rPr>
        <w:t xml:space="preserve">amined, the analytical core of the theory, an outline and </w:t>
      </w:r>
      <w:r w:rsidR="002B1A7C" w:rsidRPr="002B1A7C">
        <w:rPr>
          <w:rFonts w:ascii="Times New Roman" w:hAnsi="Times New Roman"/>
          <w:sz w:val="24"/>
          <w:szCs w:val="24"/>
        </w:rPr>
        <w:t>a preliminary bibliography - should be submitted to the instructo</w:t>
      </w:r>
      <w:r w:rsidR="00AD03DC">
        <w:rPr>
          <w:rFonts w:ascii="Times New Roman" w:hAnsi="Times New Roman"/>
          <w:sz w:val="24"/>
          <w:szCs w:val="24"/>
        </w:rPr>
        <w:t>r for his approval at</w:t>
      </w:r>
      <w:r w:rsidR="00B20833">
        <w:rPr>
          <w:rFonts w:ascii="Times New Roman" w:hAnsi="Times New Roman"/>
          <w:sz w:val="24"/>
          <w:szCs w:val="24"/>
        </w:rPr>
        <w:t xml:space="preserve"> the </w:t>
      </w:r>
      <w:proofErr w:type="gramStart"/>
      <w:r w:rsidR="001922B6" w:rsidRPr="0076345E">
        <w:rPr>
          <w:rFonts w:ascii="Times New Roman" w:hAnsi="Times New Roman"/>
          <w:b/>
          <w:sz w:val="24"/>
          <w:szCs w:val="24"/>
        </w:rPr>
        <w:t>fourth</w:t>
      </w:r>
      <w:r w:rsidR="002B1A7C" w:rsidRPr="0076345E">
        <w:rPr>
          <w:rFonts w:ascii="Times New Roman" w:hAnsi="Times New Roman"/>
          <w:b/>
          <w:sz w:val="24"/>
          <w:szCs w:val="24"/>
        </w:rPr>
        <w:t xml:space="preserve"> </w:t>
      </w:r>
      <w:r w:rsidR="002B1A7C" w:rsidRPr="002B1A7C">
        <w:rPr>
          <w:rFonts w:ascii="Times New Roman" w:hAnsi="Times New Roman"/>
          <w:sz w:val="24"/>
          <w:szCs w:val="24"/>
        </w:rPr>
        <w:t>class</w:t>
      </w:r>
      <w:proofErr w:type="gramEnd"/>
      <w:r w:rsidR="002B1A7C" w:rsidRPr="002B1A7C">
        <w:rPr>
          <w:rFonts w:ascii="Times New Roman" w:hAnsi="Times New Roman"/>
          <w:sz w:val="24"/>
          <w:szCs w:val="24"/>
        </w:rPr>
        <w:t xml:space="preserve"> session.  Papers are due in both hard copy and electronic form at </w:t>
      </w:r>
      <w:r w:rsidR="00FD3954">
        <w:rPr>
          <w:rFonts w:ascii="Times New Roman" w:hAnsi="Times New Roman"/>
          <w:sz w:val="24"/>
          <w:szCs w:val="24"/>
        </w:rPr>
        <w:t xml:space="preserve">the beginning of </w:t>
      </w:r>
      <w:r w:rsidR="002B1A7C" w:rsidRPr="002B1A7C">
        <w:rPr>
          <w:rFonts w:ascii="Times New Roman" w:hAnsi="Times New Roman"/>
          <w:sz w:val="24"/>
          <w:szCs w:val="24"/>
        </w:rPr>
        <w:t xml:space="preserve">the </w:t>
      </w:r>
      <w:proofErr w:type="gramStart"/>
      <w:r w:rsidR="00D13992">
        <w:rPr>
          <w:rFonts w:ascii="Times New Roman" w:hAnsi="Times New Roman"/>
          <w:b/>
          <w:sz w:val="24"/>
          <w:szCs w:val="24"/>
        </w:rPr>
        <w:t>eleven</w:t>
      </w:r>
      <w:r w:rsidR="00503487">
        <w:rPr>
          <w:rFonts w:ascii="Times New Roman" w:hAnsi="Times New Roman"/>
          <w:b/>
          <w:sz w:val="24"/>
          <w:szCs w:val="24"/>
        </w:rPr>
        <w:t xml:space="preserve">th </w:t>
      </w:r>
      <w:r w:rsidR="00503487">
        <w:rPr>
          <w:rFonts w:ascii="Times New Roman" w:hAnsi="Times New Roman"/>
          <w:sz w:val="24"/>
          <w:szCs w:val="24"/>
        </w:rPr>
        <w:t>class</w:t>
      </w:r>
      <w:proofErr w:type="gramEnd"/>
      <w:r w:rsidR="00503487">
        <w:rPr>
          <w:rFonts w:ascii="Times New Roman" w:hAnsi="Times New Roman"/>
          <w:sz w:val="24"/>
          <w:szCs w:val="24"/>
        </w:rPr>
        <w:t xml:space="preserve"> meeting</w:t>
      </w:r>
      <w:r w:rsidR="002B1A7C" w:rsidRPr="002B1A7C">
        <w:rPr>
          <w:rFonts w:ascii="Times New Roman" w:hAnsi="Times New Roman"/>
          <w:sz w:val="24"/>
          <w:szCs w:val="24"/>
        </w:rPr>
        <w:t xml:space="preserve">.  Students must keep an electronic copy of </w:t>
      </w:r>
      <w:r>
        <w:rPr>
          <w:rFonts w:ascii="Times New Roman" w:hAnsi="Times New Roman"/>
          <w:sz w:val="24"/>
          <w:szCs w:val="24"/>
        </w:rPr>
        <w:t>their paper.</w:t>
      </w:r>
      <w:r w:rsidR="002B1A7C" w:rsidRPr="002B1A7C">
        <w:rPr>
          <w:rFonts w:ascii="Times New Roman" w:hAnsi="Times New Roman"/>
          <w:sz w:val="24"/>
          <w:szCs w:val="24"/>
        </w:rPr>
        <w:t xml:space="preserve">  Students </w:t>
      </w:r>
      <w:r w:rsidR="00DE2D9A">
        <w:rPr>
          <w:rFonts w:ascii="Times New Roman" w:hAnsi="Times New Roman"/>
          <w:sz w:val="24"/>
          <w:szCs w:val="24"/>
        </w:rPr>
        <w:t xml:space="preserve">will </w:t>
      </w:r>
      <w:r w:rsidR="00782DED">
        <w:rPr>
          <w:rFonts w:ascii="Times New Roman" w:hAnsi="Times New Roman"/>
          <w:sz w:val="24"/>
          <w:szCs w:val="24"/>
        </w:rPr>
        <w:t xml:space="preserve">also </w:t>
      </w:r>
      <w:r w:rsidR="002B1A7C" w:rsidRPr="002B1A7C">
        <w:rPr>
          <w:rFonts w:ascii="Times New Roman" w:hAnsi="Times New Roman"/>
          <w:sz w:val="24"/>
          <w:szCs w:val="24"/>
        </w:rPr>
        <w:t>give a presentation in class on their paper topic</w:t>
      </w:r>
      <w:r w:rsidR="00CA3EDD">
        <w:rPr>
          <w:rFonts w:ascii="Times New Roman" w:hAnsi="Times New Roman"/>
          <w:sz w:val="24"/>
          <w:szCs w:val="24"/>
        </w:rPr>
        <w:t xml:space="preserve"> and selected readings, </w:t>
      </w:r>
      <w:r w:rsidR="00BD59E1">
        <w:rPr>
          <w:rFonts w:ascii="Times New Roman" w:hAnsi="Times New Roman"/>
          <w:sz w:val="24"/>
          <w:szCs w:val="24"/>
        </w:rPr>
        <w:t xml:space="preserve">at times </w:t>
      </w:r>
      <w:r w:rsidR="002B1A7C" w:rsidRPr="002B1A7C">
        <w:rPr>
          <w:rFonts w:ascii="Times New Roman" w:hAnsi="Times New Roman"/>
          <w:sz w:val="24"/>
          <w:szCs w:val="24"/>
        </w:rPr>
        <w:t>scheduled by the instructor.</w:t>
      </w:r>
    </w:p>
    <w:p w14:paraId="2BB1BA49" w14:textId="77777777" w:rsidR="002B1A7C" w:rsidRPr="002B1A7C" w:rsidRDefault="002B1A7C" w:rsidP="002B1A7C">
      <w:pPr>
        <w:spacing w:after="0" w:line="240" w:lineRule="auto"/>
        <w:ind w:firstLine="720"/>
        <w:rPr>
          <w:rFonts w:ascii="Times New Roman" w:hAnsi="Times New Roman"/>
          <w:sz w:val="24"/>
          <w:szCs w:val="24"/>
        </w:rPr>
      </w:pPr>
    </w:p>
    <w:p w14:paraId="5C444701" w14:textId="1F955034" w:rsidR="002B1A7C" w:rsidRPr="002B1A7C" w:rsidRDefault="00876791" w:rsidP="002B1A7C">
      <w:pPr>
        <w:spacing w:after="0" w:line="240" w:lineRule="auto"/>
        <w:ind w:firstLine="720"/>
        <w:rPr>
          <w:rFonts w:ascii="Times New Roman" w:hAnsi="Times New Roman"/>
          <w:sz w:val="24"/>
          <w:szCs w:val="24"/>
        </w:rPr>
      </w:pPr>
      <w:r>
        <w:rPr>
          <w:rFonts w:ascii="Times New Roman" w:hAnsi="Times New Roman"/>
          <w:sz w:val="24"/>
          <w:szCs w:val="24"/>
        </w:rPr>
        <w:t>S</w:t>
      </w:r>
      <w:r w:rsidR="002B1A7C" w:rsidRPr="002B1A7C">
        <w:rPr>
          <w:rFonts w:ascii="Times New Roman" w:hAnsi="Times New Roman"/>
          <w:sz w:val="24"/>
          <w:szCs w:val="24"/>
        </w:rPr>
        <w:t xml:space="preserve">tudents </w:t>
      </w:r>
      <w:r w:rsidR="00A750B6">
        <w:rPr>
          <w:rFonts w:ascii="Times New Roman" w:hAnsi="Times New Roman"/>
          <w:sz w:val="24"/>
          <w:szCs w:val="24"/>
        </w:rPr>
        <w:t>are expected to follow current events as reported in t</w:t>
      </w:r>
      <w:r w:rsidR="00B20833">
        <w:rPr>
          <w:rFonts w:ascii="Times New Roman" w:hAnsi="Times New Roman"/>
          <w:sz w:val="24"/>
          <w:szCs w:val="24"/>
        </w:rPr>
        <w:t>he media as they relate</w:t>
      </w:r>
      <w:r w:rsidR="00A750B6">
        <w:rPr>
          <w:rFonts w:ascii="Times New Roman" w:hAnsi="Times New Roman"/>
          <w:sz w:val="24"/>
          <w:szCs w:val="24"/>
        </w:rPr>
        <w:t xml:space="preserve"> to the themes of the course and to discuss these events in our class meetings.  For this, they must </w:t>
      </w:r>
      <w:r w:rsidR="004568AD">
        <w:rPr>
          <w:rFonts w:ascii="Times New Roman" w:hAnsi="Times New Roman"/>
          <w:sz w:val="24"/>
          <w:szCs w:val="24"/>
        </w:rPr>
        <w:t xml:space="preserve">follow the instructor on Twitter </w:t>
      </w:r>
      <w:r w:rsidR="004568AD" w:rsidRPr="004670B9">
        <w:rPr>
          <w:rFonts w:ascii="Times New Roman" w:hAnsi="Times New Roman"/>
          <w:b/>
          <w:sz w:val="24"/>
          <w:szCs w:val="24"/>
        </w:rPr>
        <w:t>@henning_randall</w:t>
      </w:r>
      <w:r w:rsidR="004568AD">
        <w:rPr>
          <w:rFonts w:ascii="Times New Roman" w:hAnsi="Times New Roman"/>
          <w:sz w:val="24"/>
          <w:szCs w:val="24"/>
        </w:rPr>
        <w:t xml:space="preserve"> and </w:t>
      </w:r>
      <w:r w:rsidR="00A750B6">
        <w:rPr>
          <w:rFonts w:ascii="Times New Roman" w:hAnsi="Times New Roman"/>
          <w:sz w:val="24"/>
          <w:szCs w:val="24"/>
        </w:rPr>
        <w:t xml:space="preserve">have daily access to newspapers.  </w:t>
      </w:r>
      <w:r w:rsidR="005B7982" w:rsidRPr="005B7982">
        <w:rPr>
          <w:rFonts w:ascii="Times New Roman" w:hAnsi="Times New Roman"/>
          <w:sz w:val="24"/>
          <w:szCs w:val="24"/>
        </w:rPr>
        <w:t>You can expect one short article per class session on average.  Materials in the public media that are tweeted and discussed in class will be included in the exams.</w:t>
      </w:r>
    </w:p>
    <w:p w14:paraId="4264CBF4" w14:textId="1C9A4AD7" w:rsidR="002B1A7C" w:rsidRDefault="002B1A7C" w:rsidP="002B1A7C">
      <w:pPr>
        <w:spacing w:after="0" w:line="240" w:lineRule="auto"/>
        <w:ind w:firstLine="720"/>
        <w:rPr>
          <w:rFonts w:ascii="Times New Roman" w:hAnsi="Times New Roman"/>
          <w:sz w:val="24"/>
          <w:szCs w:val="24"/>
        </w:rPr>
      </w:pPr>
    </w:p>
    <w:p w14:paraId="3CA9DC49" w14:textId="43292A16" w:rsidR="008F73F3" w:rsidRPr="008F73F3" w:rsidRDefault="008F73F3" w:rsidP="008F73F3">
      <w:pPr>
        <w:spacing w:after="0" w:line="240" w:lineRule="auto"/>
        <w:ind w:firstLine="720"/>
        <w:rPr>
          <w:rFonts w:ascii="Times New Roman" w:hAnsi="Times New Roman"/>
          <w:sz w:val="24"/>
          <w:szCs w:val="24"/>
        </w:rPr>
      </w:pPr>
      <w:r w:rsidRPr="008F73F3">
        <w:rPr>
          <w:rFonts w:ascii="Times New Roman" w:hAnsi="Times New Roman"/>
          <w:sz w:val="24"/>
          <w:szCs w:val="24"/>
        </w:rPr>
        <w:t>This course is taught online</w:t>
      </w:r>
      <w:r w:rsidR="00617BF7">
        <w:rPr>
          <w:rFonts w:ascii="Times New Roman" w:hAnsi="Times New Roman"/>
          <w:sz w:val="24"/>
          <w:szCs w:val="24"/>
        </w:rPr>
        <w:t xml:space="preserve"> and c</w:t>
      </w:r>
      <w:r w:rsidRPr="008F73F3">
        <w:rPr>
          <w:rFonts w:ascii="Times New Roman" w:hAnsi="Times New Roman"/>
          <w:sz w:val="24"/>
          <w:szCs w:val="24"/>
        </w:rPr>
        <w:t>lass meetings will be held synchronously during the regularly scheduled class meeting time</w:t>
      </w:r>
      <w:r w:rsidR="00C50FED">
        <w:rPr>
          <w:rFonts w:ascii="Times New Roman" w:hAnsi="Times New Roman"/>
          <w:sz w:val="24"/>
          <w:szCs w:val="24"/>
        </w:rPr>
        <w:t>.  S</w:t>
      </w:r>
      <w:r w:rsidRPr="008F73F3">
        <w:rPr>
          <w:rFonts w:ascii="Times New Roman" w:hAnsi="Times New Roman"/>
          <w:sz w:val="24"/>
          <w:szCs w:val="24"/>
        </w:rPr>
        <w:t xml:space="preserve">tudents are expected to </w:t>
      </w:r>
      <w:r w:rsidR="00617BF7" w:rsidRPr="001B42AE">
        <w:rPr>
          <w:rFonts w:ascii="Times New Roman" w:hAnsi="Times New Roman"/>
          <w:sz w:val="24"/>
          <w:szCs w:val="24"/>
        </w:rPr>
        <w:t xml:space="preserve">contribute to discussions based on the assigned </w:t>
      </w:r>
      <w:r w:rsidR="005A1574">
        <w:rPr>
          <w:rFonts w:ascii="Times New Roman" w:hAnsi="Times New Roman"/>
          <w:sz w:val="24"/>
          <w:szCs w:val="24"/>
        </w:rPr>
        <w:t>materials (</w:t>
      </w:r>
      <w:r w:rsidR="00617BF7" w:rsidRPr="001B42AE">
        <w:rPr>
          <w:rFonts w:ascii="Times New Roman" w:hAnsi="Times New Roman"/>
          <w:sz w:val="24"/>
          <w:szCs w:val="24"/>
        </w:rPr>
        <w:t>readings</w:t>
      </w:r>
      <w:r w:rsidR="005A1574">
        <w:rPr>
          <w:rFonts w:ascii="Times New Roman" w:hAnsi="Times New Roman"/>
          <w:sz w:val="24"/>
          <w:szCs w:val="24"/>
        </w:rPr>
        <w:t xml:space="preserve">, podcasts and </w:t>
      </w:r>
      <w:r w:rsidR="00C50FED">
        <w:rPr>
          <w:rFonts w:ascii="Times New Roman" w:hAnsi="Times New Roman"/>
          <w:sz w:val="24"/>
          <w:szCs w:val="24"/>
        </w:rPr>
        <w:t>video recordings</w:t>
      </w:r>
      <w:r w:rsidR="005A1574">
        <w:rPr>
          <w:rFonts w:ascii="Times New Roman" w:hAnsi="Times New Roman"/>
          <w:sz w:val="24"/>
          <w:szCs w:val="24"/>
        </w:rPr>
        <w:t>) and prompts that the instructor circulates beforehand</w:t>
      </w:r>
      <w:r w:rsidR="00617BF7" w:rsidRPr="001B42AE">
        <w:rPr>
          <w:rFonts w:ascii="Times New Roman" w:hAnsi="Times New Roman"/>
          <w:sz w:val="24"/>
          <w:szCs w:val="24"/>
        </w:rPr>
        <w:t>.</w:t>
      </w:r>
      <w:r w:rsidRPr="008F73F3">
        <w:rPr>
          <w:rFonts w:ascii="Times New Roman" w:hAnsi="Times New Roman"/>
          <w:sz w:val="24"/>
          <w:szCs w:val="24"/>
        </w:rPr>
        <w:t xml:space="preserve"> I ask that students have the </w:t>
      </w:r>
      <w:r w:rsidRPr="008F73F3">
        <w:rPr>
          <w:rFonts w:ascii="Times New Roman" w:hAnsi="Times New Roman"/>
          <w:b/>
          <w:bCs/>
          <w:sz w:val="24"/>
          <w:szCs w:val="24"/>
        </w:rPr>
        <w:t>screen video on</w:t>
      </w:r>
      <w:r w:rsidRPr="008F73F3">
        <w:rPr>
          <w:rFonts w:ascii="Times New Roman" w:hAnsi="Times New Roman"/>
          <w:sz w:val="24"/>
          <w:szCs w:val="24"/>
        </w:rPr>
        <w:t xml:space="preserve"> as a matter of default during our synchronous class meetings, although there might </w:t>
      </w:r>
      <w:r w:rsidR="00D72BBF">
        <w:rPr>
          <w:rFonts w:ascii="Times New Roman" w:hAnsi="Times New Roman"/>
          <w:sz w:val="24"/>
          <w:szCs w:val="24"/>
        </w:rPr>
        <w:t xml:space="preserve">occasionally </w:t>
      </w:r>
      <w:r w:rsidRPr="008F73F3">
        <w:rPr>
          <w:rFonts w:ascii="Times New Roman" w:hAnsi="Times New Roman"/>
          <w:sz w:val="24"/>
          <w:szCs w:val="24"/>
        </w:rPr>
        <w:t xml:space="preserve">be special circumstances.  </w:t>
      </w:r>
    </w:p>
    <w:p w14:paraId="7F3CE148" w14:textId="77777777" w:rsidR="000F6A2B" w:rsidRPr="002B1A7C" w:rsidRDefault="000F6A2B" w:rsidP="00BA724F">
      <w:pPr>
        <w:spacing w:after="0" w:line="240" w:lineRule="auto"/>
        <w:rPr>
          <w:rFonts w:ascii="Times New Roman" w:hAnsi="Times New Roman"/>
          <w:sz w:val="24"/>
          <w:szCs w:val="24"/>
        </w:rPr>
      </w:pPr>
    </w:p>
    <w:p w14:paraId="7688B9FA" w14:textId="77777777" w:rsidR="0019744A" w:rsidRPr="002B1A7C" w:rsidRDefault="0019744A" w:rsidP="0019744A">
      <w:pPr>
        <w:spacing w:after="0" w:line="240" w:lineRule="auto"/>
        <w:ind w:firstLine="720"/>
        <w:rPr>
          <w:rFonts w:ascii="Times New Roman" w:hAnsi="Times New Roman"/>
          <w:sz w:val="24"/>
          <w:szCs w:val="24"/>
        </w:rPr>
      </w:pPr>
      <w:r w:rsidRPr="002B1A7C">
        <w:rPr>
          <w:rFonts w:ascii="Times New Roman" w:hAnsi="Times New Roman"/>
          <w:sz w:val="24"/>
          <w:szCs w:val="24"/>
        </w:rPr>
        <w:t xml:space="preserve">By enrolling in this course, students agree to adhere to American University's Academic Integrity Code (AIC) in all aspects of the course.  The AIC can be found at: </w:t>
      </w:r>
      <w:hyperlink r:id="rId9" w:history="1">
        <w:r w:rsidRPr="002B1A7C">
          <w:rPr>
            <w:rStyle w:val="Hyperlink"/>
            <w:rFonts w:ascii="Times New Roman" w:hAnsi="Times New Roman"/>
            <w:sz w:val="24"/>
            <w:szCs w:val="24"/>
          </w:rPr>
          <w:t>http://www.american.edu/american/registrar/aic.htm</w:t>
        </w:r>
      </w:hyperlink>
      <w:r w:rsidRPr="002B1A7C">
        <w:rPr>
          <w:rFonts w:ascii="Times New Roman" w:hAnsi="Times New Roman"/>
          <w:sz w:val="24"/>
          <w:szCs w:val="24"/>
        </w:rPr>
        <w:t>.</w:t>
      </w:r>
    </w:p>
    <w:p w14:paraId="7653AD25" w14:textId="77777777" w:rsidR="0019744A" w:rsidRPr="002B1A7C" w:rsidRDefault="0019744A" w:rsidP="0019744A">
      <w:pPr>
        <w:spacing w:after="0" w:line="240" w:lineRule="auto"/>
        <w:ind w:firstLine="720"/>
        <w:rPr>
          <w:rFonts w:ascii="Times New Roman" w:hAnsi="Times New Roman"/>
          <w:sz w:val="24"/>
          <w:szCs w:val="24"/>
        </w:rPr>
      </w:pPr>
    </w:p>
    <w:p w14:paraId="03265211" w14:textId="77777777" w:rsidR="0019744A" w:rsidRPr="002B1A7C" w:rsidRDefault="0019744A" w:rsidP="0019744A">
      <w:pPr>
        <w:spacing w:after="0" w:line="240" w:lineRule="auto"/>
        <w:ind w:firstLine="720"/>
        <w:rPr>
          <w:rFonts w:ascii="Times New Roman" w:hAnsi="Times New Roman"/>
          <w:sz w:val="24"/>
          <w:szCs w:val="24"/>
        </w:rPr>
      </w:pPr>
      <w:r w:rsidRPr="002B1A7C">
        <w:rPr>
          <w:rFonts w:ascii="Times New Roman" w:hAnsi="Times New Roman"/>
          <w:sz w:val="24"/>
          <w:szCs w:val="24"/>
        </w:rPr>
        <w:lastRenderedPageBreak/>
        <w:t xml:space="preserve">Students are encouraged to consult the instructor’s website for syllabi, weblinks and other resources:  </w:t>
      </w:r>
      <w:hyperlink r:id="rId10" w:history="1">
        <w:r w:rsidRPr="0002165E">
          <w:rPr>
            <w:rStyle w:val="Hyperlink"/>
            <w:rFonts w:ascii="Times New Roman" w:hAnsi="Times New Roman"/>
            <w:sz w:val="24"/>
            <w:szCs w:val="24"/>
          </w:rPr>
          <w:t>www.randallhenning.com</w:t>
        </w:r>
      </w:hyperlink>
      <w:r>
        <w:rPr>
          <w:rFonts w:ascii="Times New Roman" w:hAnsi="Times New Roman"/>
          <w:sz w:val="24"/>
          <w:szCs w:val="24"/>
        </w:rPr>
        <w:t xml:space="preserve">. </w:t>
      </w:r>
      <w:r w:rsidRPr="002B1A7C">
        <w:rPr>
          <w:rFonts w:ascii="Times New Roman" w:hAnsi="Times New Roman"/>
          <w:sz w:val="24"/>
          <w:szCs w:val="24"/>
        </w:rPr>
        <w:t xml:space="preserve"> </w:t>
      </w:r>
    </w:p>
    <w:p w14:paraId="7E24051C" w14:textId="79A37A69" w:rsidR="004670B9" w:rsidRDefault="004670B9">
      <w:pPr>
        <w:spacing w:after="0" w:line="240" w:lineRule="auto"/>
        <w:rPr>
          <w:rFonts w:ascii="Times New Roman" w:hAnsi="Times New Roman"/>
          <w:bCs/>
          <w:sz w:val="24"/>
          <w:szCs w:val="24"/>
        </w:rPr>
      </w:pPr>
    </w:p>
    <w:p w14:paraId="006CEFB8" w14:textId="6E3528C1" w:rsidR="001807CB" w:rsidRDefault="001807CB">
      <w:pPr>
        <w:spacing w:after="0" w:line="240" w:lineRule="auto"/>
        <w:rPr>
          <w:rFonts w:ascii="Times New Roman" w:hAnsi="Times New Roman"/>
          <w:bCs/>
          <w:sz w:val="24"/>
          <w:szCs w:val="24"/>
        </w:rPr>
      </w:pPr>
    </w:p>
    <w:p w14:paraId="5D9B81BD" w14:textId="6A168CCA" w:rsidR="002B1A7C" w:rsidRDefault="002B1A7C" w:rsidP="00BA724F">
      <w:pPr>
        <w:spacing w:after="0" w:line="240" w:lineRule="auto"/>
        <w:rPr>
          <w:rFonts w:ascii="Times New Roman" w:hAnsi="Times New Roman"/>
          <w:sz w:val="24"/>
          <w:szCs w:val="24"/>
        </w:rPr>
      </w:pPr>
      <w:r w:rsidRPr="002B1A7C">
        <w:rPr>
          <w:rFonts w:ascii="Times New Roman" w:hAnsi="Times New Roman"/>
          <w:b/>
          <w:sz w:val="24"/>
          <w:szCs w:val="24"/>
        </w:rPr>
        <w:t>Required books</w:t>
      </w:r>
      <w:r w:rsidRPr="002B1A7C">
        <w:rPr>
          <w:rFonts w:ascii="Times New Roman" w:hAnsi="Times New Roman"/>
          <w:sz w:val="24"/>
          <w:szCs w:val="24"/>
        </w:rPr>
        <w:t>:</w:t>
      </w:r>
    </w:p>
    <w:p w14:paraId="31CD0FCB" w14:textId="77777777" w:rsidR="002B1A7C" w:rsidRDefault="002B1A7C" w:rsidP="002B1A7C">
      <w:pPr>
        <w:spacing w:after="0" w:line="240" w:lineRule="auto"/>
        <w:ind w:firstLine="720"/>
        <w:rPr>
          <w:rFonts w:ascii="Times New Roman" w:hAnsi="Times New Roman"/>
          <w:sz w:val="24"/>
          <w:szCs w:val="24"/>
        </w:rPr>
      </w:pPr>
    </w:p>
    <w:p w14:paraId="22E3BA50" w14:textId="7D7EEA5B" w:rsidR="002B1A7C" w:rsidRDefault="002B1A7C" w:rsidP="002B1A7C">
      <w:pPr>
        <w:spacing w:after="0" w:line="240" w:lineRule="auto"/>
        <w:ind w:firstLine="720"/>
        <w:rPr>
          <w:rFonts w:ascii="Times New Roman" w:hAnsi="Times New Roman"/>
          <w:sz w:val="24"/>
          <w:szCs w:val="24"/>
        </w:rPr>
      </w:pPr>
      <w:r>
        <w:rPr>
          <w:rFonts w:ascii="Times New Roman" w:hAnsi="Times New Roman"/>
          <w:sz w:val="24"/>
          <w:szCs w:val="24"/>
        </w:rPr>
        <w:t xml:space="preserve">Readings will </w:t>
      </w:r>
      <w:r w:rsidR="00E17158">
        <w:rPr>
          <w:rFonts w:ascii="Times New Roman" w:hAnsi="Times New Roman"/>
          <w:sz w:val="24"/>
          <w:szCs w:val="24"/>
        </w:rPr>
        <w:t>draw heavily f</w:t>
      </w:r>
      <w:r>
        <w:rPr>
          <w:rFonts w:ascii="Times New Roman" w:hAnsi="Times New Roman"/>
          <w:sz w:val="24"/>
          <w:szCs w:val="24"/>
        </w:rPr>
        <w:t>rom the following list of books</w:t>
      </w:r>
      <w:r w:rsidR="00E17158">
        <w:rPr>
          <w:rFonts w:ascii="Times New Roman" w:hAnsi="Times New Roman"/>
          <w:sz w:val="24"/>
          <w:szCs w:val="24"/>
        </w:rPr>
        <w:t>, which you should buy</w:t>
      </w:r>
      <w:r>
        <w:rPr>
          <w:rFonts w:ascii="Times New Roman" w:hAnsi="Times New Roman"/>
          <w:sz w:val="24"/>
          <w:szCs w:val="24"/>
        </w:rPr>
        <w:t xml:space="preserve">.  </w:t>
      </w:r>
      <w:r w:rsidR="007E2581">
        <w:rPr>
          <w:rFonts w:ascii="Times New Roman" w:hAnsi="Times New Roman"/>
          <w:sz w:val="24"/>
          <w:szCs w:val="24"/>
        </w:rPr>
        <w:t xml:space="preserve">Some </w:t>
      </w:r>
      <w:r>
        <w:rPr>
          <w:rFonts w:ascii="Times New Roman" w:hAnsi="Times New Roman"/>
          <w:sz w:val="24"/>
          <w:szCs w:val="24"/>
        </w:rPr>
        <w:t xml:space="preserve">of them will be assigned in their entirety, others </w:t>
      </w:r>
      <w:r w:rsidR="000F6A2B">
        <w:rPr>
          <w:rFonts w:ascii="Times New Roman" w:hAnsi="Times New Roman"/>
          <w:sz w:val="24"/>
          <w:szCs w:val="24"/>
        </w:rPr>
        <w:t xml:space="preserve">selected chapters.  </w:t>
      </w:r>
    </w:p>
    <w:p w14:paraId="156F4131" w14:textId="77777777" w:rsidR="007E2581" w:rsidRPr="002B1A7C" w:rsidRDefault="007E2581" w:rsidP="002B1A7C">
      <w:pPr>
        <w:spacing w:after="0" w:line="240" w:lineRule="auto"/>
        <w:ind w:firstLine="720"/>
        <w:rPr>
          <w:rFonts w:ascii="Times New Roman" w:hAnsi="Times New Roman"/>
          <w:sz w:val="24"/>
          <w:szCs w:val="24"/>
        </w:rPr>
      </w:pPr>
    </w:p>
    <w:p w14:paraId="6824BC21" w14:textId="64848BC1" w:rsidR="00F51770" w:rsidRDefault="002B1A7C">
      <w:pPr>
        <w:spacing w:after="0" w:line="240" w:lineRule="auto"/>
        <w:ind w:left="720" w:hanging="720"/>
        <w:rPr>
          <w:rFonts w:ascii="Times New Roman" w:hAnsi="Times New Roman"/>
          <w:sz w:val="24"/>
          <w:szCs w:val="24"/>
        </w:rPr>
      </w:pPr>
      <w:r w:rsidRPr="002B1A7C">
        <w:rPr>
          <w:rFonts w:ascii="Times New Roman" w:hAnsi="Times New Roman"/>
          <w:sz w:val="24"/>
          <w:szCs w:val="24"/>
        </w:rPr>
        <w:t xml:space="preserve">Benjamin J. Cohen, </w:t>
      </w:r>
      <w:r w:rsidR="00E45A4B" w:rsidRPr="00BA724F">
        <w:rPr>
          <w:rFonts w:ascii="Times New Roman" w:hAnsi="Times New Roman"/>
          <w:i/>
          <w:iCs/>
          <w:sz w:val="24"/>
          <w:szCs w:val="24"/>
        </w:rPr>
        <w:t>Advanced Introduction to</w:t>
      </w:r>
      <w:r w:rsidR="00E45A4B">
        <w:rPr>
          <w:rFonts w:ascii="Times New Roman" w:hAnsi="Times New Roman"/>
          <w:sz w:val="24"/>
          <w:szCs w:val="24"/>
        </w:rPr>
        <w:t xml:space="preserve"> </w:t>
      </w:r>
      <w:r w:rsidRPr="002B1A7C">
        <w:rPr>
          <w:rFonts w:ascii="Times New Roman" w:hAnsi="Times New Roman"/>
          <w:i/>
          <w:sz w:val="24"/>
          <w:szCs w:val="24"/>
        </w:rPr>
        <w:t>International Political Economy</w:t>
      </w:r>
      <w:r w:rsidRPr="002B1A7C">
        <w:rPr>
          <w:rFonts w:ascii="Times New Roman" w:hAnsi="Times New Roman"/>
          <w:sz w:val="24"/>
          <w:szCs w:val="24"/>
        </w:rPr>
        <w:t xml:space="preserve">.  </w:t>
      </w:r>
      <w:r w:rsidR="00553370">
        <w:rPr>
          <w:rFonts w:ascii="Times New Roman" w:hAnsi="Times New Roman"/>
          <w:sz w:val="24"/>
          <w:szCs w:val="24"/>
        </w:rPr>
        <w:t>Chelt</w:t>
      </w:r>
      <w:r w:rsidR="00452A88">
        <w:rPr>
          <w:rFonts w:ascii="Times New Roman" w:hAnsi="Times New Roman"/>
          <w:sz w:val="24"/>
          <w:szCs w:val="24"/>
        </w:rPr>
        <w:t>e</w:t>
      </w:r>
      <w:r w:rsidR="00553370">
        <w:rPr>
          <w:rFonts w:ascii="Times New Roman" w:hAnsi="Times New Roman"/>
          <w:sz w:val="24"/>
          <w:szCs w:val="24"/>
        </w:rPr>
        <w:t xml:space="preserve">nham, UK/Northampton, MA:  Elgar, </w:t>
      </w:r>
      <w:r w:rsidR="001511A0">
        <w:rPr>
          <w:rFonts w:ascii="Times New Roman" w:hAnsi="Times New Roman"/>
          <w:sz w:val="24"/>
          <w:szCs w:val="24"/>
        </w:rPr>
        <w:t>2019</w:t>
      </w:r>
      <w:r w:rsidRPr="002B1A7C">
        <w:rPr>
          <w:rFonts w:ascii="Times New Roman" w:hAnsi="Times New Roman"/>
          <w:sz w:val="24"/>
          <w:szCs w:val="24"/>
        </w:rPr>
        <w:t>.</w:t>
      </w:r>
    </w:p>
    <w:p w14:paraId="64523B31" w14:textId="77777777" w:rsidR="00F51770" w:rsidRDefault="00F51770">
      <w:pPr>
        <w:spacing w:after="0" w:line="240" w:lineRule="auto"/>
        <w:ind w:left="720" w:hanging="720"/>
        <w:rPr>
          <w:rFonts w:ascii="Times New Roman" w:hAnsi="Times New Roman"/>
          <w:sz w:val="24"/>
          <w:szCs w:val="24"/>
        </w:rPr>
      </w:pPr>
    </w:p>
    <w:p w14:paraId="4A243275" w14:textId="2C2E47F6" w:rsidR="00B90866" w:rsidRDefault="001922B6" w:rsidP="00B90866">
      <w:pPr>
        <w:spacing w:after="0" w:line="240" w:lineRule="auto"/>
        <w:ind w:left="720" w:hanging="720"/>
        <w:rPr>
          <w:rFonts w:ascii="Times New Roman" w:hAnsi="Times New Roman"/>
          <w:sz w:val="24"/>
          <w:szCs w:val="24"/>
        </w:rPr>
      </w:pPr>
      <w:r>
        <w:rPr>
          <w:rFonts w:ascii="Times New Roman" w:hAnsi="Times New Roman"/>
          <w:sz w:val="24"/>
          <w:szCs w:val="24"/>
        </w:rPr>
        <w:t xml:space="preserve">Jeffry A. </w:t>
      </w:r>
      <w:r w:rsidR="00B90866">
        <w:rPr>
          <w:rFonts w:ascii="Times New Roman" w:hAnsi="Times New Roman"/>
          <w:sz w:val="24"/>
          <w:szCs w:val="24"/>
        </w:rPr>
        <w:t>Frieden</w:t>
      </w:r>
      <w:r>
        <w:rPr>
          <w:rFonts w:ascii="Times New Roman" w:hAnsi="Times New Roman"/>
          <w:sz w:val="24"/>
          <w:szCs w:val="24"/>
        </w:rPr>
        <w:t>.</w:t>
      </w:r>
      <w:r w:rsidR="00B90866">
        <w:rPr>
          <w:rFonts w:ascii="Times New Roman" w:hAnsi="Times New Roman"/>
          <w:sz w:val="24"/>
          <w:szCs w:val="24"/>
        </w:rPr>
        <w:t xml:space="preserve"> </w:t>
      </w:r>
      <w:r w:rsidR="00B90866" w:rsidRPr="0076345E">
        <w:rPr>
          <w:rFonts w:ascii="Times New Roman" w:hAnsi="Times New Roman"/>
          <w:i/>
          <w:sz w:val="24"/>
          <w:szCs w:val="24"/>
        </w:rPr>
        <w:t>Currency Politics:  The Political Economy of Exchange Rate Policy</w:t>
      </w:r>
      <w:r w:rsidR="00B90866">
        <w:rPr>
          <w:rFonts w:ascii="Times New Roman" w:hAnsi="Times New Roman"/>
          <w:sz w:val="24"/>
          <w:szCs w:val="24"/>
        </w:rPr>
        <w:t>. Princeton, NJ:  Princeton University Press, 2015.</w:t>
      </w:r>
    </w:p>
    <w:p w14:paraId="432ECB9F" w14:textId="77777777" w:rsidR="001922B6" w:rsidRDefault="001922B6" w:rsidP="00B90866">
      <w:pPr>
        <w:spacing w:after="0" w:line="240" w:lineRule="auto"/>
        <w:ind w:left="720" w:hanging="720"/>
        <w:rPr>
          <w:rFonts w:ascii="Times New Roman" w:hAnsi="Times New Roman"/>
          <w:sz w:val="24"/>
          <w:szCs w:val="24"/>
        </w:rPr>
      </w:pPr>
    </w:p>
    <w:p w14:paraId="1094DA86" w14:textId="77777777" w:rsidR="00C83A25" w:rsidRDefault="00C83A25" w:rsidP="00C83A25">
      <w:pPr>
        <w:spacing w:after="0" w:line="240" w:lineRule="auto"/>
        <w:ind w:left="720" w:hanging="720"/>
        <w:rPr>
          <w:rFonts w:ascii="Times New Roman" w:hAnsi="Times New Roman"/>
          <w:sz w:val="24"/>
          <w:szCs w:val="24"/>
        </w:rPr>
      </w:pPr>
      <w:r w:rsidRPr="002B1A7C">
        <w:rPr>
          <w:rFonts w:ascii="Times New Roman" w:hAnsi="Times New Roman"/>
          <w:sz w:val="24"/>
          <w:szCs w:val="24"/>
        </w:rPr>
        <w:t>Karl Polanyi</w:t>
      </w:r>
      <w:r>
        <w:rPr>
          <w:rFonts w:ascii="Times New Roman" w:hAnsi="Times New Roman"/>
          <w:sz w:val="24"/>
          <w:szCs w:val="24"/>
        </w:rPr>
        <w:t>,</w:t>
      </w:r>
      <w:r w:rsidRPr="002B1A7C">
        <w:rPr>
          <w:rFonts w:ascii="Times New Roman" w:hAnsi="Times New Roman"/>
          <w:sz w:val="24"/>
          <w:szCs w:val="24"/>
        </w:rPr>
        <w:t xml:space="preserve"> </w:t>
      </w:r>
      <w:r w:rsidRPr="002B1A7C">
        <w:rPr>
          <w:rFonts w:ascii="Times New Roman" w:hAnsi="Times New Roman"/>
          <w:i/>
          <w:sz w:val="24"/>
          <w:szCs w:val="24"/>
        </w:rPr>
        <w:t>The Great Transformation:  The Political and Economic Origins of Our Time.</w:t>
      </w:r>
      <w:r w:rsidRPr="002B1A7C">
        <w:rPr>
          <w:rFonts w:ascii="Times New Roman" w:hAnsi="Times New Roman"/>
          <w:sz w:val="24"/>
          <w:szCs w:val="24"/>
        </w:rPr>
        <w:t xml:space="preserve">  Boston</w:t>
      </w:r>
      <w:r>
        <w:rPr>
          <w:rFonts w:ascii="Times New Roman" w:hAnsi="Times New Roman"/>
          <w:sz w:val="24"/>
          <w:szCs w:val="24"/>
        </w:rPr>
        <w:t>:  Beacon Press, 2001</w:t>
      </w:r>
      <w:r w:rsidRPr="002B1A7C">
        <w:rPr>
          <w:rFonts w:ascii="Times New Roman" w:hAnsi="Times New Roman"/>
          <w:sz w:val="24"/>
          <w:szCs w:val="24"/>
        </w:rPr>
        <w:t>.  Reprinted.</w:t>
      </w:r>
    </w:p>
    <w:p w14:paraId="57FFAB33" w14:textId="77777777" w:rsidR="00085F67" w:rsidRDefault="00085F67" w:rsidP="000D4C0E">
      <w:pPr>
        <w:spacing w:after="0" w:line="240" w:lineRule="auto"/>
        <w:ind w:left="720" w:hanging="720"/>
        <w:rPr>
          <w:rFonts w:ascii="Times New Roman" w:hAnsi="Times New Roman"/>
          <w:sz w:val="24"/>
          <w:szCs w:val="24"/>
        </w:rPr>
      </w:pPr>
    </w:p>
    <w:p w14:paraId="06579D5F" w14:textId="6A3CF0D1" w:rsidR="00085F67" w:rsidRPr="009072C9" w:rsidRDefault="00085F67" w:rsidP="000D4C0E">
      <w:pPr>
        <w:spacing w:after="0" w:line="240" w:lineRule="auto"/>
        <w:ind w:left="720" w:hanging="720"/>
        <w:rPr>
          <w:rFonts w:ascii="Times New Roman" w:hAnsi="Times New Roman"/>
          <w:sz w:val="24"/>
          <w:szCs w:val="24"/>
        </w:rPr>
      </w:pPr>
      <w:r>
        <w:rPr>
          <w:rFonts w:ascii="Times New Roman" w:hAnsi="Times New Roman"/>
          <w:sz w:val="24"/>
          <w:szCs w:val="24"/>
        </w:rPr>
        <w:t xml:space="preserve">Orfeo Fioretos, ed., </w:t>
      </w:r>
      <w:r w:rsidRPr="00D7066C">
        <w:rPr>
          <w:rFonts w:ascii="Times New Roman" w:hAnsi="Times New Roman"/>
          <w:i/>
          <w:sz w:val="24"/>
          <w:szCs w:val="24"/>
        </w:rPr>
        <w:t>International Politics and Institutions in Time</w:t>
      </w:r>
      <w:r>
        <w:rPr>
          <w:rFonts w:ascii="Times New Roman" w:hAnsi="Times New Roman"/>
          <w:sz w:val="24"/>
          <w:szCs w:val="24"/>
        </w:rPr>
        <w:t xml:space="preserve"> (Oxford:  Oxford University Press, 2017).  </w:t>
      </w:r>
    </w:p>
    <w:p w14:paraId="04BB86C5" w14:textId="77777777" w:rsidR="00587FBB" w:rsidRDefault="00587FBB" w:rsidP="00587FBB">
      <w:pPr>
        <w:spacing w:after="0" w:line="240" w:lineRule="auto"/>
        <w:rPr>
          <w:rFonts w:ascii="Times New Roman" w:hAnsi="Times New Roman"/>
          <w:sz w:val="24"/>
          <w:szCs w:val="24"/>
        </w:rPr>
      </w:pPr>
    </w:p>
    <w:p w14:paraId="292DDB94" w14:textId="77777777" w:rsidR="00587FBB" w:rsidRDefault="00587FBB" w:rsidP="00587FBB">
      <w:pPr>
        <w:spacing w:after="0" w:line="240" w:lineRule="auto"/>
        <w:rPr>
          <w:rFonts w:ascii="Times New Roman" w:hAnsi="Times New Roman"/>
          <w:sz w:val="24"/>
          <w:szCs w:val="24"/>
        </w:rPr>
      </w:pPr>
      <w:r>
        <w:rPr>
          <w:rFonts w:ascii="Times New Roman" w:hAnsi="Times New Roman"/>
          <w:sz w:val="24"/>
          <w:szCs w:val="24"/>
        </w:rPr>
        <w:t>Optional:</w:t>
      </w:r>
    </w:p>
    <w:p w14:paraId="5F4D9674" w14:textId="77777777" w:rsidR="00323A16" w:rsidRDefault="00323A16" w:rsidP="00323A16">
      <w:pPr>
        <w:spacing w:after="0" w:line="240" w:lineRule="auto"/>
        <w:ind w:firstLine="720"/>
        <w:rPr>
          <w:rFonts w:ascii="Times New Roman" w:hAnsi="Times New Roman"/>
          <w:sz w:val="24"/>
          <w:szCs w:val="24"/>
        </w:rPr>
      </w:pPr>
    </w:p>
    <w:p w14:paraId="3E91CA3D" w14:textId="2192AB54" w:rsidR="00323A16" w:rsidRDefault="00064D0E" w:rsidP="00064D0E">
      <w:pPr>
        <w:spacing w:after="0" w:line="240" w:lineRule="auto"/>
        <w:ind w:left="720" w:hanging="720"/>
        <w:rPr>
          <w:rFonts w:ascii="Times New Roman" w:hAnsi="Times New Roman"/>
          <w:sz w:val="24"/>
          <w:szCs w:val="24"/>
        </w:rPr>
      </w:pPr>
      <w:r>
        <w:rPr>
          <w:rFonts w:ascii="Times New Roman" w:hAnsi="Times New Roman"/>
          <w:sz w:val="24"/>
          <w:szCs w:val="24"/>
        </w:rPr>
        <w:t xml:space="preserve">Dennis R. </w:t>
      </w:r>
      <w:r w:rsidR="00323A16">
        <w:rPr>
          <w:rFonts w:ascii="Times New Roman" w:hAnsi="Times New Roman"/>
          <w:sz w:val="24"/>
          <w:szCs w:val="24"/>
        </w:rPr>
        <w:t xml:space="preserve">Appleyard, </w:t>
      </w:r>
      <w:r>
        <w:rPr>
          <w:rFonts w:ascii="Times New Roman" w:hAnsi="Times New Roman"/>
          <w:sz w:val="24"/>
          <w:szCs w:val="24"/>
        </w:rPr>
        <w:t xml:space="preserve">Alfred J. </w:t>
      </w:r>
      <w:r w:rsidR="00323A16">
        <w:rPr>
          <w:rFonts w:ascii="Times New Roman" w:hAnsi="Times New Roman"/>
          <w:sz w:val="24"/>
          <w:szCs w:val="24"/>
        </w:rPr>
        <w:t xml:space="preserve">Field and </w:t>
      </w:r>
      <w:r>
        <w:rPr>
          <w:rFonts w:ascii="Times New Roman" w:hAnsi="Times New Roman"/>
          <w:sz w:val="24"/>
          <w:szCs w:val="24"/>
        </w:rPr>
        <w:t>Steve</w:t>
      </w:r>
      <w:r w:rsidR="00F3543B">
        <w:rPr>
          <w:rFonts w:ascii="Times New Roman" w:hAnsi="Times New Roman"/>
          <w:sz w:val="24"/>
          <w:szCs w:val="24"/>
        </w:rPr>
        <w:t>n</w:t>
      </w:r>
      <w:r>
        <w:rPr>
          <w:rFonts w:ascii="Times New Roman" w:hAnsi="Times New Roman"/>
          <w:sz w:val="24"/>
          <w:szCs w:val="24"/>
        </w:rPr>
        <w:t xml:space="preserve"> L. </w:t>
      </w:r>
      <w:r w:rsidR="00323A16">
        <w:rPr>
          <w:rFonts w:ascii="Times New Roman" w:hAnsi="Times New Roman"/>
          <w:sz w:val="24"/>
          <w:szCs w:val="24"/>
        </w:rPr>
        <w:t xml:space="preserve">Cobb, </w:t>
      </w:r>
      <w:r w:rsidR="00323A16" w:rsidRPr="00CD4B1D">
        <w:rPr>
          <w:rFonts w:ascii="Times New Roman" w:hAnsi="Times New Roman"/>
          <w:i/>
          <w:sz w:val="24"/>
          <w:szCs w:val="24"/>
        </w:rPr>
        <w:t>International Economics</w:t>
      </w:r>
      <w:r w:rsidR="00BD40BB">
        <w:rPr>
          <w:rFonts w:ascii="Times New Roman" w:hAnsi="Times New Roman"/>
          <w:i/>
          <w:sz w:val="24"/>
          <w:szCs w:val="24"/>
        </w:rPr>
        <w:t xml:space="preserve"> </w:t>
      </w:r>
      <w:r w:rsidR="00263788" w:rsidRPr="00263788">
        <w:rPr>
          <w:rFonts w:ascii="Times New Roman" w:hAnsi="Times New Roman"/>
          <w:sz w:val="24"/>
          <w:szCs w:val="24"/>
        </w:rPr>
        <w:t>(</w:t>
      </w:r>
      <w:r>
        <w:rPr>
          <w:rFonts w:ascii="Times New Roman" w:hAnsi="Times New Roman"/>
          <w:sz w:val="24"/>
          <w:szCs w:val="24"/>
        </w:rPr>
        <w:t xml:space="preserve">New York:  </w:t>
      </w:r>
      <w:r w:rsidR="00263788" w:rsidRPr="00263788">
        <w:rPr>
          <w:rFonts w:ascii="Times New Roman" w:hAnsi="Times New Roman"/>
          <w:sz w:val="24"/>
          <w:szCs w:val="24"/>
        </w:rPr>
        <w:t>McGraw-Hill)</w:t>
      </w:r>
      <w:r w:rsidR="00263788">
        <w:rPr>
          <w:rFonts w:ascii="Times New Roman" w:hAnsi="Times New Roman"/>
          <w:sz w:val="24"/>
          <w:szCs w:val="24"/>
        </w:rPr>
        <w:t>,</w:t>
      </w:r>
      <w:r w:rsidR="00323A16">
        <w:rPr>
          <w:rFonts w:ascii="Times New Roman" w:hAnsi="Times New Roman"/>
          <w:sz w:val="24"/>
          <w:szCs w:val="24"/>
        </w:rPr>
        <w:t xml:space="preserve"> </w:t>
      </w:r>
      <w:r w:rsidR="00A373AC">
        <w:rPr>
          <w:rFonts w:ascii="Times New Roman" w:hAnsi="Times New Roman"/>
          <w:sz w:val="24"/>
          <w:szCs w:val="24"/>
        </w:rPr>
        <w:t>current e</w:t>
      </w:r>
      <w:r w:rsidR="00323A16">
        <w:rPr>
          <w:rFonts w:ascii="Times New Roman" w:hAnsi="Times New Roman"/>
          <w:sz w:val="24"/>
          <w:szCs w:val="24"/>
        </w:rPr>
        <w:t>dition.</w:t>
      </w:r>
      <w:r w:rsidR="00FF391C">
        <w:rPr>
          <w:rFonts w:ascii="Times New Roman" w:hAnsi="Times New Roman"/>
          <w:sz w:val="24"/>
          <w:szCs w:val="24"/>
        </w:rPr>
        <w:t xml:space="preserve">  </w:t>
      </w:r>
      <w:r w:rsidR="005A1574">
        <w:rPr>
          <w:rFonts w:ascii="Times New Roman" w:hAnsi="Times New Roman"/>
          <w:sz w:val="24"/>
          <w:szCs w:val="24"/>
        </w:rPr>
        <w:t>(</w:t>
      </w:r>
      <w:r w:rsidR="00FF391C">
        <w:rPr>
          <w:rFonts w:ascii="Times New Roman" w:hAnsi="Times New Roman"/>
          <w:sz w:val="24"/>
          <w:szCs w:val="24"/>
        </w:rPr>
        <w:t>Note:  earlier</w:t>
      </w:r>
      <w:r w:rsidR="00473D8F" w:rsidRPr="00473D8F">
        <w:rPr>
          <w:rFonts w:ascii="Times New Roman" w:hAnsi="Times New Roman"/>
          <w:sz w:val="24"/>
          <w:szCs w:val="24"/>
        </w:rPr>
        <w:t xml:space="preserve"> </w:t>
      </w:r>
      <w:r w:rsidR="00473D8F">
        <w:rPr>
          <w:rFonts w:ascii="Times New Roman" w:hAnsi="Times New Roman"/>
          <w:sz w:val="24"/>
          <w:szCs w:val="24"/>
        </w:rPr>
        <w:t>editions</w:t>
      </w:r>
      <w:r w:rsidR="00FF391C">
        <w:rPr>
          <w:rFonts w:ascii="Times New Roman" w:hAnsi="Times New Roman"/>
          <w:sz w:val="24"/>
          <w:szCs w:val="24"/>
        </w:rPr>
        <w:t xml:space="preserve">, </w:t>
      </w:r>
      <w:r w:rsidR="00473D8F">
        <w:rPr>
          <w:rFonts w:ascii="Times New Roman" w:hAnsi="Times New Roman"/>
          <w:sz w:val="24"/>
          <w:szCs w:val="24"/>
        </w:rPr>
        <w:t xml:space="preserve">which are less expensive, </w:t>
      </w:r>
      <w:r w:rsidR="00F3543B">
        <w:rPr>
          <w:rFonts w:ascii="Times New Roman" w:hAnsi="Times New Roman"/>
          <w:sz w:val="24"/>
          <w:szCs w:val="24"/>
        </w:rPr>
        <w:t>suffice</w:t>
      </w:r>
      <w:r w:rsidR="00FF391C">
        <w:rPr>
          <w:rFonts w:ascii="Times New Roman" w:hAnsi="Times New Roman"/>
          <w:sz w:val="24"/>
          <w:szCs w:val="24"/>
        </w:rPr>
        <w:t>.</w:t>
      </w:r>
      <w:r w:rsidR="005A1574">
        <w:rPr>
          <w:rFonts w:ascii="Times New Roman" w:hAnsi="Times New Roman"/>
          <w:sz w:val="24"/>
          <w:szCs w:val="24"/>
        </w:rPr>
        <w:t>)</w:t>
      </w:r>
    </w:p>
    <w:p w14:paraId="7A0867CA" w14:textId="77777777" w:rsidR="00CD4B1D" w:rsidRDefault="00CD4B1D" w:rsidP="00323A16">
      <w:pPr>
        <w:spacing w:after="0" w:line="240" w:lineRule="auto"/>
        <w:ind w:firstLine="720"/>
        <w:rPr>
          <w:rFonts w:ascii="Times New Roman" w:hAnsi="Times New Roman"/>
          <w:sz w:val="24"/>
          <w:szCs w:val="24"/>
        </w:rPr>
      </w:pPr>
    </w:p>
    <w:p w14:paraId="616C5E0F" w14:textId="77777777" w:rsidR="00FF391C" w:rsidRDefault="00FF391C" w:rsidP="00FF391C">
      <w:pPr>
        <w:spacing w:after="0" w:line="240" w:lineRule="auto"/>
        <w:ind w:left="720" w:hanging="720"/>
        <w:rPr>
          <w:rFonts w:ascii="Times New Roman" w:hAnsi="Times New Roman"/>
          <w:sz w:val="24"/>
          <w:szCs w:val="24"/>
        </w:rPr>
      </w:pPr>
      <w:r w:rsidRPr="002B1A7C">
        <w:rPr>
          <w:rFonts w:ascii="Times New Roman" w:hAnsi="Times New Roman"/>
          <w:sz w:val="24"/>
          <w:szCs w:val="24"/>
        </w:rPr>
        <w:t>Robert Gi</w:t>
      </w:r>
      <w:r>
        <w:rPr>
          <w:rFonts w:ascii="Times New Roman" w:hAnsi="Times New Roman"/>
          <w:sz w:val="24"/>
          <w:szCs w:val="24"/>
        </w:rPr>
        <w:t>l</w:t>
      </w:r>
      <w:r w:rsidRPr="002B1A7C">
        <w:rPr>
          <w:rFonts w:ascii="Times New Roman" w:hAnsi="Times New Roman"/>
          <w:sz w:val="24"/>
          <w:szCs w:val="24"/>
        </w:rPr>
        <w:t xml:space="preserve">pin.  </w:t>
      </w:r>
      <w:r w:rsidRPr="002B1A7C">
        <w:rPr>
          <w:rFonts w:ascii="Times New Roman" w:hAnsi="Times New Roman"/>
          <w:i/>
          <w:sz w:val="24"/>
          <w:szCs w:val="24"/>
        </w:rPr>
        <w:t>Global Political Economy:  Understanding the International Economic Order.</w:t>
      </w:r>
      <w:r w:rsidRPr="002B1A7C">
        <w:rPr>
          <w:rFonts w:ascii="Times New Roman" w:hAnsi="Times New Roman"/>
          <w:sz w:val="24"/>
          <w:szCs w:val="24"/>
        </w:rPr>
        <w:t xml:space="preserve">  Princeton:  Princeton University Press, 2001.</w:t>
      </w:r>
    </w:p>
    <w:p w14:paraId="2F82A439" w14:textId="77777777" w:rsidR="00CD4B1D" w:rsidRDefault="00CD4B1D" w:rsidP="00CD4B1D">
      <w:pPr>
        <w:spacing w:after="0" w:line="240" w:lineRule="auto"/>
        <w:rPr>
          <w:rFonts w:ascii="Times New Roman" w:hAnsi="Times New Roman"/>
          <w:sz w:val="24"/>
          <w:szCs w:val="24"/>
        </w:rPr>
      </w:pPr>
    </w:p>
    <w:p w14:paraId="29472B98" w14:textId="77777777" w:rsidR="004774DF" w:rsidRDefault="004774DF" w:rsidP="004774DF">
      <w:pPr>
        <w:spacing w:after="0" w:line="240" w:lineRule="auto"/>
        <w:ind w:left="720" w:hanging="720"/>
        <w:rPr>
          <w:rFonts w:ascii="Times New Roman" w:hAnsi="Times New Roman"/>
          <w:sz w:val="24"/>
          <w:szCs w:val="24"/>
        </w:rPr>
      </w:pPr>
      <w:r w:rsidRPr="002B1A7C">
        <w:rPr>
          <w:rFonts w:ascii="Times New Roman" w:hAnsi="Times New Roman"/>
          <w:sz w:val="24"/>
          <w:szCs w:val="24"/>
        </w:rPr>
        <w:t xml:space="preserve">Barry Eichengreen.  </w:t>
      </w:r>
      <w:r w:rsidRPr="002B1A7C">
        <w:rPr>
          <w:rFonts w:ascii="Times New Roman" w:hAnsi="Times New Roman"/>
          <w:i/>
          <w:sz w:val="24"/>
          <w:szCs w:val="24"/>
        </w:rPr>
        <w:t>Globalizing Capital.</w:t>
      </w:r>
      <w:r w:rsidRPr="002B1A7C">
        <w:rPr>
          <w:rFonts w:ascii="Times New Roman" w:hAnsi="Times New Roman"/>
          <w:sz w:val="24"/>
          <w:szCs w:val="24"/>
        </w:rPr>
        <w:t xml:space="preserve">  </w:t>
      </w:r>
      <w:r>
        <w:rPr>
          <w:rFonts w:ascii="Times New Roman" w:hAnsi="Times New Roman"/>
          <w:sz w:val="24"/>
          <w:szCs w:val="24"/>
        </w:rPr>
        <w:t xml:space="preserve">Second edition.  </w:t>
      </w:r>
      <w:r w:rsidRPr="002B1A7C">
        <w:rPr>
          <w:rFonts w:ascii="Times New Roman" w:hAnsi="Times New Roman"/>
          <w:sz w:val="24"/>
          <w:szCs w:val="24"/>
        </w:rPr>
        <w:t xml:space="preserve">Princeton:  </w:t>
      </w:r>
      <w:r>
        <w:rPr>
          <w:rFonts w:ascii="Times New Roman" w:hAnsi="Times New Roman"/>
          <w:sz w:val="24"/>
          <w:szCs w:val="24"/>
        </w:rPr>
        <w:t>Princeton University Press, 2008</w:t>
      </w:r>
      <w:r w:rsidRPr="002B1A7C">
        <w:rPr>
          <w:rFonts w:ascii="Times New Roman" w:hAnsi="Times New Roman"/>
          <w:sz w:val="24"/>
          <w:szCs w:val="24"/>
        </w:rPr>
        <w:t>.</w:t>
      </w:r>
    </w:p>
    <w:p w14:paraId="2919C8B7" w14:textId="77777777" w:rsidR="00CF7739" w:rsidRDefault="00CF7739" w:rsidP="00CD4B1D">
      <w:pPr>
        <w:spacing w:after="0" w:line="240" w:lineRule="auto"/>
        <w:rPr>
          <w:rFonts w:ascii="Times New Roman" w:hAnsi="Times New Roman"/>
          <w:b/>
          <w:sz w:val="24"/>
          <w:szCs w:val="24"/>
        </w:rPr>
      </w:pPr>
    </w:p>
    <w:p w14:paraId="59EFDCB6" w14:textId="77777777" w:rsidR="00F3543B" w:rsidRDefault="00F3543B" w:rsidP="00F3543B">
      <w:pPr>
        <w:spacing w:after="0" w:line="240" w:lineRule="auto"/>
        <w:ind w:left="720" w:hanging="720"/>
        <w:rPr>
          <w:rFonts w:ascii="Times New Roman" w:hAnsi="Times New Roman"/>
          <w:sz w:val="24"/>
          <w:szCs w:val="24"/>
        </w:rPr>
      </w:pPr>
      <w:r>
        <w:rPr>
          <w:rFonts w:ascii="Times New Roman" w:hAnsi="Times New Roman"/>
          <w:sz w:val="24"/>
          <w:szCs w:val="24"/>
        </w:rPr>
        <w:t xml:space="preserve">C. Randall Henning.  </w:t>
      </w:r>
      <w:r w:rsidRPr="0076345E">
        <w:rPr>
          <w:rFonts w:ascii="Times New Roman" w:hAnsi="Times New Roman"/>
          <w:i/>
          <w:sz w:val="24"/>
          <w:szCs w:val="24"/>
        </w:rPr>
        <w:t>Tangled Governance:  International Regime Complexity, the Troika, and the Euro Crisis</w:t>
      </w:r>
      <w:r>
        <w:rPr>
          <w:rFonts w:ascii="Times New Roman" w:hAnsi="Times New Roman"/>
          <w:sz w:val="24"/>
          <w:szCs w:val="24"/>
        </w:rPr>
        <w:t>.  Oxford:  Oxford University Press, 2017.</w:t>
      </w:r>
    </w:p>
    <w:p w14:paraId="67280A48" w14:textId="77777777" w:rsidR="00D40B9B" w:rsidRDefault="00D40B9B" w:rsidP="00CD4B1D">
      <w:pPr>
        <w:spacing w:after="0" w:line="240" w:lineRule="auto"/>
        <w:rPr>
          <w:rFonts w:ascii="Times New Roman" w:hAnsi="Times New Roman"/>
          <w:b/>
          <w:sz w:val="24"/>
          <w:szCs w:val="24"/>
        </w:rPr>
      </w:pPr>
    </w:p>
    <w:p w14:paraId="26C9A2BA" w14:textId="77777777" w:rsidR="00D40B9B" w:rsidRDefault="00D40B9B">
      <w:pPr>
        <w:spacing w:after="0" w:line="240" w:lineRule="auto"/>
        <w:rPr>
          <w:rFonts w:ascii="Times New Roman" w:hAnsi="Times New Roman"/>
          <w:b/>
          <w:sz w:val="24"/>
          <w:szCs w:val="24"/>
        </w:rPr>
      </w:pPr>
      <w:r>
        <w:rPr>
          <w:rFonts w:ascii="Times New Roman" w:hAnsi="Times New Roman"/>
          <w:b/>
          <w:sz w:val="24"/>
          <w:szCs w:val="24"/>
        </w:rPr>
        <w:br w:type="page"/>
      </w:r>
    </w:p>
    <w:p w14:paraId="41E2F1A7" w14:textId="2DE0DEA1" w:rsidR="00CD4B1D" w:rsidRDefault="00CD4B1D" w:rsidP="00CD4B1D">
      <w:pPr>
        <w:spacing w:after="0" w:line="240" w:lineRule="auto"/>
        <w:rPr>
          <w:rFonts w:ascii="Times New Roman" w:hAnsi="Times New Roman"/>
          <w:b/>
          <w:sz w:val="24"/>
          <w:szCs w:val="24"/>
        </w:rPr>
      </w:pPr>
      <w:r w:rsidRPr="00CD4B1D">
        <w:rPr>
          <w:rFonts w:ascii="Times New Roman" w:hAnsi="Times New Roman"/>
          <w:b/>
          <w:sz w:val="24"/>
          <w:szCs w:val="24"/>
        </w:rPr>
        <w:lastRenderedPageBreak/>
        <w:t>SESSION TOPICS AND READING ASSIGNMENTS</w:t>
      </w:r>
    </w:p>
    <w:p w14:paraId="3A5D706E" w14:textId="77777777" w:rsidR="004E682B" w:rsidRDefault="004E682B" w:rsidP="00CD4B1D">
      <w:pPr>
        <w:spacing w:after="0" w:line="240" w:lineRule="auto"/>
        <w:rPr>
          <w:rFonts w:ascii="Times New Roman" w:hAnsi="Times New Roman"/>
          <w:b/>
          <w:sz w:val="24"/>
          <w:szCs w:val="24"/>
        </w:rPr>
      </w:pPr>
    </w:p>
    <w:p w14:paraId="234CFFCC" w14:textId="1FB00E60" w:rsidR="00605FAF" w:rsidRPr="00605FAF" w:rsidRDefault="00605FAF" w:rsidP="00605FAF">
      <w:pPr>
        <w:spacing w:after="0" w:line="240" w:lineRule="auto"/>
        <w:rPr>
          <w:rFonts w:ascii="Times New Roman" w:hAnsi="Times New Roman"/>
          <w:sz w:val="24"/>
          <w:szCs w:val="24"/>
        </w:rPr>
      </w:pPr>
      <w:r w:rsidRPr="00605FAF">
        <w:rPr>
          <w:rFonts w:ascii="Times New Roman" w:hAnsi="Times New Roman"/>
          <w:sz w:val="24"/>
          <w:szCs w:val="24"/>
        </w:rPr>
        <w:t>Note that this syllabus will be</w:t>
      </w:r>
      <w:r w:rsidR="006B0D33">
        <w:rPr>
          <w:rFonts w:ascii="Times New Roman" w:hAnsi="Times New Roman"/>
          <w:sz w:val="24"/>
          <w:szCs w:val="24"/>
        </w:rPr>
        <w:t xml:space="preserve"> revised and</w:t>
      </w:r>
      <w:r w:rsidRPr="00605FAF">
        <w:rPr>
          <w:rFonts w:ascii="Times New Roman" w:hAnsi="Times New Roman"/>
          <w:sz w:val="24"/>
          <w:szCs w:val="24"/>
        </w:rPr>
        <w:t xml:space="preserve"> </w:t>
      </w:r>
      <w:r w:rsidRPr="00605FAF">
        <w:rPr>
          <w:rFonts w:ascii="Times New Roman" w:hAnsi="Times New Roman"/>
          <w:sz w:val="24"/>
          <w:szCs w:val="24"/>
          <w:u w:val="single"/>
        </w:rPr>
        <w:t>updated</w:t>
      </w:r>
      <w:r w:rsidRPr="00605FAF">
        <w:rPr>
          <w:rFonts w:ascii="Times New Roman" w:hAnsi="Times New Roman"/>
          <w:sz w:val="24"/>
          <w:szCs w:val="24"/>
        </w:rPr>
        <w:t xml:space="preserve"> over the course of the semester</w:t>
      </w:r>
      <w:r w:rsidR="006B0D33">
        <w:rPr>
          <w:rFonts w:ascii="Times New Roman" w:hAnsi="Times New Roman"/>
          <w:sz w:val="24"/>
          <w:szCs w:val="24"/>
        </w:rPr>
        <w:t xml:space="preserve">.  Some readings will be added or removed.  </w:t>
      </w:r>
    </w:p>
    <w:p w14:paraId="5111AD9F" w14:textId="77777777" w:rsidR="00605FAF" w:rsidRDefault="00605FAF" w:rsidP="00CD4B1D">
      <w:pPr>
        <w:spacing w:after="0" w:line="240" w:lineRule="auto"/>
        <w:rPr>
          <w:rFonts w:ascii="Times New Roman" w:hAnsi="Times New Roman"/>
          <w:sz w:val="24"/>
          <w:szCs w:val="24"/>
        </w:rPr>
      </w:pPr>
    </w:p>
    <w:p w14:paraId="1D119A13" w14:textId="60060A24" w:rsidR="00F063C2" w:rsidRDefault="00F063C2" w:rsidP="00F063C2">
      <w:pPr>
        <w:spacing w:after="0" w:line="240" w:lineRule="auto"/>
        <w:rPr>
          <w:rFonts w:ascii="Times New Roman" w:hAnsi="Times New Roman"/>
          <w:sz w:val="24"/>
          <w:szCs w:val="24"/>
        </w:rPr>
      </w:pPr>
      <w:r>
        <w:rPr>
          <w:rFonts w:ascii="Times New Roman" w:hAnsi="Times New Roman"/>
          <w:sz w:val="24"/>
          <w:szCs w:val="24"/>
        </w:rPr>
        <w:t xml:space="preserve">Students should view the video recording, </w:t>
      </w:r>
      <w:r w:rsidR="001807CB">
        <w:rPr>
          <w:rFonts w:ascii="Times New Roman" w:hAnsi="Times New Roman"/>
          <w:sz w:val="24"/>
          <w:szCs w:val="24"/>
        </w:rPr>
        <w:t xml:space="preserve">during weeks they are posted, </w:t>
      </w:r>
      <w:r>
        <w:rPr>
          <w:rFonts w:ascii="Times New Roman" w:hAnsi="Times New Roman"/>
          <w:sz w:val="24"/>
          <w:szCs w:val="24"/>
        </w:rPr>
        <w:t>prior to online class meetings.</w:t>
      </w:r>
    </w:p>
    <w:p w14:paraId="2F263A79" w14:textId="0CA82375" w:rsidR="00605FAF" w:rsidRDefault="00605FAF" w:rsidP="00CD4B1D">
      <w:pPr>
        <w:spacing w:after="0" w:line="240" w:lineRule="auto"/>
        <w:rPr>
          <w:rFonts w:ascii="Times New Roman" w:hAnsi="Times New Roman"/>
          <w:sz w:val="24"/>
          <w:szCs w:val="24"/>
        </w:rPr>
      </w:pPr>
    </w:p>
    <w:p w14:paraId="2DAF00DB" w14:textId="12C38877" w:rsidR="004E682B" w:rsidRDefault="008A69FC" w:rsidP="00CD4B1D">
      <w:pPr>
        <w:spacing w:after="0" w:line="240" w:lineRule="auto"/>
        <w:rPr>
          <w:rFonts w:ascii="Times New Roman" w:hAnsi="Times New Roman"/>
          <w:sz w:val="24"/>
          <w:szCs w:val="24"/>
        </w:rPr>
      </w:pPr>
      <w:r>
        <w:rPr>
          <w:rFonts w:ascii="Times New Roman" w:hAnsi="Times New Roman"/>
          <w:sz w:val="24"/>
          <w:szCs w:val="24"/>
        </w:rPr>
        <w:t xml:space="preserve">Key to the notations below:  </w:t>
      </w:r>
      <w:r w:rsidR="004E682B" w:rsidRPr="004E682B">
        <w:rPr>
          <w:rFonts w:ascii="Times New Roman" w:hAnsi="Times New Roman"/>
          <w:sz w:val="24"/>
          <w:szCs w:val="24"/>
        </w:rPr>
        <w:t>ER=Electronic Reserve</w:t>
      </w:r>
    </w:p>
    <w:p w14:paraId="5B96979C" w14:textId="0CCD3C63" w:rsidR="00E42617" w:rsidRDefault="00E42617" w:rsidP="00CD4B1D">
      <w:pPr>
        <w:spacing w:after="0" w:line="240" w:lineRule="auto"/>
        <w:rPr>
          <w:rFonts w:ascii="Times New Roman" w:hAnsi="Times New Roman"/>
          <w:sz w:val="24"/>
          <w:szCs w:val="24"/>
        </w:rPr>
      </w:pPr>
    </w:p>
    <w:p w14:paraId="2DC0A3AE" w14:textId="77777777" w:rsidR="00CD4B1D" w:rsidRDefault="00CD4B1D" w:rsidP="00CD4B1D">
      <w:pPr>
        <w:spacing w:after="0" w:line="240" w:lineRule="auto"/>
        <w:rPr>
          <w:rFonts w:ascii="Times New Roman" w:hAnsi="Times New Roman"/>
          <w:sz w:val="24"/>
          <w:szCs w:val="24"/>
        </w:rPr>
      </w:pPr>
    </w:p>
    <w:p w14:paraId="5254270C" w14:textId="263A84D5" w:rsidR="00CD4B1D" w:rsidRDefault="00CD4B1D" w:rsidP="00CD4B1D">
      <w:pPr>
        <w:spacing w:after="0" w:line="240" w:lineRule="auto"/>
        <w:rPr>
          <w:rFonts w:ascii="Times New Roman" w:hAnsi="Times New Roman"/>
          <w:sz w:val="24"/>
          <w:szCs w:val="24"/>
        </w:rPr>
      </w:pPr>
      <w:r w:rsidRPr="00C734B0">
        <w:rPr>
          <w:rFonts w:ascii="Times New Roman" w:hAnsi="Times New Roman"/>
          <w:b/>
          <w:sz w:val="24"/>
          <w:szCs w:val="24"/>
        </w:rPr>
        <w:t>Introduction</w:t>
      </w:r>
      <w:r w:rsidR="007F38E3">
        <w:rPr>
          <w:rFonts w:ascii="Times New Roman" w:hAnsi="Times New Roman"/>
          <w:b/>
          <w:sz w:val="24"/>
          <w:szCs w:val="24"/>
        </w:rPr>
        <w:t xml:space="preserve"> to IPE Theory</w:t>
      </w:r>
      <w:r>
        <w:rPr>
          <w:rFonts w:ascii="Times New Roman" w:hAnsi="Times New Roman"/>
          <w:sz w:val="24"/>
          <w:szCs w:val="24"/>
        </w:rPr>
        <w:t xml:space="preserve"> (week 1)</w:t>
      </w:r>
    </w:p>
    <w:p w14:paraId="016AD33A" w14:textId="77777777" w:rsidR="00CD4B1D" w:rsidRDefault="00CD4B1D" w:rsidP="00CD4B1D">
      <w:pPr>
        <w:spacing w:after="0" w:line="240" w:lineRule="auto"/>
        <w:rPr>
          <w:rFonts w:ascii="Times New Roman" w:hAnsi="Times New Roman"/>
          <w:sz w:val="24"/>
          <w:szCs w:val="24"/>
        </w:rPr>
      </w:pPr>
    </w:p>
    <w:p w14:paraId="5DC37385" w14:textId="5AE18113" w:rsidR="0012189C" w:rsidRDefault="0012189C" w:rsidP="0012189C">
      <w:pPr>
        <w:spacing w:after="0" w:line="240" w:lineRule="auto"/>
        <w:ind w:left="720" w:hanging="720"/>
        <w:rPr>
          <w:rFonts w:ascii="Times New Roman" w:hAnsi="Times New Roman"/>
          <w:sz w:val="24"/>
          <w:szCs w:val="24"/>
        </w:rPr>
      </w:pPr>
      <w:r w:rsidRPr="002B1A7C">
        <w:rPr>
          <w:rFonts w:ascii="Times New Roman" w:hAnsi="Times New Roman"/>
          <w:sz w:val="24"/>
          <w:szCs w:val="24"/>
        </w:rPr>
        <w:t xml:space="preserve">Benjamin J. Cohen, </w:t>
      </w:r>
      <w:r w:rsidRPr="00BA724F">
        <w:rPr>
          <w:rFonts w:ascii="Times New Roman" w:hAnsi="Times New Roman"/>
          <w:i/>
          <w:iCs/>
          <w:sz w:val="24"/>
          <w:szCs w:val="24"/>
        </w:rPr>
        <w:t>Advanced Introduction to</w:t>
      </w:r>
      <w:r>
        <w:rPr>
          <w:rFonts w:ascii="Times New Roman" w:hAnsi="Times New Roman"/>
          <w:sz w:val="24"/>
          <w:szCs w:val="24"/>
        </w:rPr>
        <w:t xml:space="preserve"> </w:t>
      </w:r>
      <w:r w:rsidRPr="002B1A7C">
        <w:rPr>
          <w:rFonts w:ascii="Times New Roman" w:hAnsi="Times New Roman"/>
          <w:i/>
          <w:sz w:val="24"/>
          <w:szCs w:val="24"/>
        </w:rPr>
        <w:t>International Political Economy</w:t>
      </w:r>
      <w:r w:rsidRPr="002B1A7C">
        <w:rPr>
          <w:rFonts w:ascii="Times New Roman" w:hAnsi="Times New Roman"/>
          <w:sz w:val="24"/>
          <w:szCs w:val="24"/>
        </w:rPr>
        <w:t xml:space="preserve"> </w:t>
      </w:r>
      <w:r w:rsidR="0079765B">
        <w:rPr>
          <w:rFonts w:ascii="Times New Roman" w:hAnsi="Times New Roman"/>
          <w:sz w:val="24"/>
          <w:szCs w:val="24"/>
        </w:rPr>
        <w:t>(</w:t>
      </w:r>
      <w:proofErr w:type="spellStart"/>
      <w:r>
        <w:rPr>
          <w:rFonts w:ascii="Times New Roman" w:hAnsi="Times New Roman"/>
          <w:sz w:val="24"/>
          <w:szCs w:val="24"/>
        </w:rPr>
        <w:t>Cheltanham</w:t>
      </w:r>
      <w:proofErr w:type="spellEnd"/>
      <w:r>
        <w:rPr>
          <w:rFonts w:ascii="Times New Roman" w:hAnsi="Times New Roman"/>
          <w:sz w:val="24"/>
          <w:szCs w:val="24"/>
        </w:rPr>
        <w:t>, UK/Northampton, MA:  Elgar, 2019</w:t>
      </w:r>
      <w:r w:rsidR="0079765B">
        <w:rPr>
          <w:rFonts w:ascii="Times New Roman" w:hAnsi="Times New Roman"/>
          <w:sz w:val="24"/>
          <w:szCs w:val="24"/>
        </w:rPr>
        <w:t>), Chapters 1-5 (pp. 1-85)</w:t>
      </w:r>
      <w:r w:rsidRPr="002B1A7C">
        <w:rPr>
          <w:rFonts w:ascii="Times New Roman" w:hAnsi="Times New Roman"/>
          <w:sz w:val="24"/>
          <w:szCs w:val="24"/>
        </w:rPr>
        <w:t>.</w:t>
      </w:r>
    </w:p>
    <w:p w14:paraId="049F9FF8" w14:textId="77777777" w:rsidR="00F51770" w:rsidRDefault="00F51770">
      <w:pPr>
        <w:spacing w:after="0" w:line="240" w:lineRule="auto"/>
        <w:ind w:left="720" w:hanging="720"/>
        <w:rPr>
          <w:rFonts w:ascii="Times New Roman" w:hAnsi="Times New Roman"/>
          <w:sz w:val="24"/>
          <w:szCs w:val="24"/>
        </w:rPr>
      </w:pPr>
    </w:p>
    <w:p w14:paraId="6EFD5418" w14:textId="199D135F" w:rsidR="00EB4D3F" w:rsidRDefault="00EB4D3F">
      <w:pPr>
        <w:spacing w:after="0" w:line="240" w:lineRule="auto"/>
        <w:ind w:left="720" w:hanging="720"/>
        <w:rPr>
          <w:rFonts w:ascii="Times New Roman" w:hAnsi="Times New Roman"/>
          <w:sz w:val="24"/>
          <w:szCs w:val="24"/>
        </w:rPr>
      </w:pPr>
      <w:r>
        <w:rPr>
          <w:rFonts w:ascii="Times New Roman" w:hAnsi="Times New Roman"/>
          <w:sz w:val="24"/>
          <w:szCs w:val="24"/>
        </w:rPr>
        <w:t xml:space="preserve">Robert O. Keohane, “Big Questions in the Study of World Politics,” </w:t>
      </w:r>
      <w:r w:rsidRPr="00D7066C">
        <w:rPr>
          <w:rFonts w:ascii="Times New Roman" w:hAnsi="Times New Roman"/>
          <w:i/>
          <w:sz w:val="24"/>
          <w:szCs w:val="24"/>
        </w:rPr>
        <w:t>The Oxford Handbook of International Relations</w:t>
      </w:r>
      <w:r>
        <w:rPr>
          <w:rFonts w:ascii="Times New Roman" w:hAnsi="Times New Roman"/>
          <w:sz w:val="24"/>
          <w:szCs w:val="24"/>
        </w:rPr>
        <w:t>, edited by Christian Reus-Smit and Duncan Snidal (Oxford: Oxford University Press, 2008). (ER)</w:t>
      </w:r>
    </w:p>
    <w:p w14:paraId="39FCE958" w14:textId="3690B9E6" w:rsidR="00C94EEC" w:rsidRDefault="00C94EEC">
      <w:pPr>
        <w:spacing w:after="0" w:line="240" w:lineRule="auto"/>
        <w:ind w:left="720" w:hanging="720"/>
        <w:rPr>
          <w:rFonts w:ascii="Times New Roman" w:hAnsi="Times New Roman"/>
          <w:sz w:val="24"/>
          <w:szCs w:val="24"/>
        </w:rPr>
      </w:pPr>
    </w:p>
    <w:p w14:paraId="2AC5CE30" w14:textId="746BB7BC" w:rsidR="00C94EEC" w:rsidRDefault="00C94EEC" w:rsidP="00C94EEC">
      <w:pPr>
        <w:spacing w:after="0" w:line="240" w:lineRule="auto"/>
        <w:ind w:left="720" w:hanging="720"/>
        <w:rPr>
          <w:rFonts w:ascii="Times New Roman" w:hAnsi="Times New Roman"/>
          <w:sz w:val="24"/>
          <w:szCs w:val="24"/>
        </w:rPr>
      </w:pPr>
      <w:r w:rsidRPr="00C94EEC">
        <w:rPr>
          <w:rFonts w:ascii="Times New Roman" w:hAnsi="Times New Roman"/>
          <w:sz w:val="24"/>
          <w:szCs w:val="24"/>
        </w:rPr>
        <w:t xml:space="preserve">Oona A. Hathaway and Scott J. Shapiro, “After Hegemony,” </w:t>
      </w:r>
      <w:r w:rsidRPr="00C94EEC">
        <w:rPr>
          <w:rFonts w:ascii="Times New Roman" w:hAnsi="Times New Roman"/>
          <w:i/>
          <w:iCs/>
          <w:sz w:val="24"/>
          <w:szCs w:val="24"/>
        </w:rPr>
        <w:t>Foreign Policy</w:t>
      </w:r>
      <w:r w:rsidRPr="00C94EEC">
        <w:rPr>
          <w:rFonts w:ascii="Times New Roman" w:hAnsi="Times New Roman"/>
          <w:sz w:val="24"/>
          <w:szCs w:val="24"/>
        </w:rPr>
        <w:t>, Summer 2020, pp. 36-40. (ER)</w:t>
      </w:r>
    </w:p>
    <w:p w14:paraId="63748F72" w14:textId="09AFF4D7" w:rsidR="00CF52B4" w:rsidRDefault="00CF52B4" w:rsidP="00C94EEC">
      <w:pPr>
        <w:spacing w:after="0" w:line="240" w:lineRule="auto"/>
        <w:ind w:left="720" w:hanging="720"/>
        <w:rPr>
          <w:rFonts w:ascii="Times New Roman" w:hAnsi="Times New Roman"/>
          <w:sz w:val="24"/>
          <w:szCs w:val="24"/>
        </w:rPr>
      </w:pPr>
    </w:p>
    <w:p w14:paraId="3E508936" w14:textId="5521BC95" w:rsidR="00CF52B4" w:rsidRPr="00C94EEC" w:rsidRDefault="00CF52B4" w:rsidP="00CF52B4">
      <w:pPr>
        <w:spacing w:after="0" w:line="240" w:lineRule="auto"/>
        <w:rPr>
          <w:rFonts w:ascii="Times New Roman" w:hAnsi="Times New Roman"/>
          <w:sz w:val="24"/>
          <w:szCs w:val="24"/>
        </w:rPr>
      </w:pPr>
      <w:r>
        <w:rPr>
          <w:rFonts w:ascii="Times New Roman" w:hAnsi="Times New Roman"/>
          <w:sz w:val="24"/>
          <w:szCs w:val="24"/>
        </w:rPr>
        <w:t xml:space="preserve">Discussion prompts:  </w:t>
      </w:r>
      <w:r w:rsidRPr="00CF52B4">
        <w:rPr>
          <w:rFonts w:ascii="Times New Roman" w:hAnsi="Times New Roman"/>
          <w:sz w:val="24"/>
          <w:szCs w:val="24"/>
        </w:rPr>
        <w:t xml:space="preserve">What are the distinctive characteristics of the American and British Schools of IPE?  What is the theory of hegemonic stability?  Is hegemonic decline responsible for the present collapse of multilateral cooperation?  What else could be causing this?  </w:t>
      </w:r>
    </w:p>
    <w:p w14:paraId="1A2DBF36" w14:textId="77777777" w:rsidR="00F51770" w:rsidRDefault="00F51770">
      <w:pPr>
        <w:spacing w:after="0" w:line="240" w:lineRule="auto"/>
        <w:ind w:left="720" w:hanging="720"/>
        <w:rPr>
          <w:rFonts w:ascii="Times New Roman" w:hAnsi="Times New Roman"/>
          <w:sz w:val="24"/>
          <w:szCs w:val="24"/>
        </w:rPr>
      </w:pPr>
    </w:p>
    <w:p w14:paraId="680D4385" w14:textId="77777777" w:rsidR="00F02210" w:rsidRDefault="00F02210">
      <w:pPr>
        <w:spacing w:after="0" w:line="240" w:lineRule="auto"/>
        <w:ind w:left="720" w:hanging="720"/>
        <w:rPr>
          <w:rFonts w:ascii="Times New Roman" w:hAnsi="Times New Roman"/>
          <w:sz w:val="24"/>
          <w:szCs w:val="24"/>
        </w:rPr>
      </w:pPr>
      <w:r>
        <w:rPr>
          <w:rFonts w:ascii="Times New Roman" w:hAnsi="Times New Roman"/>
          <w:sz w:val="24"/>
          <w:szCs w:val="24"/>
        </w:rPr>
        <w:t>Recommended:</w:t>
      </w:r>
    </w:p>
    <w:p w14:paraId="317EE984" w14:textId="77777777" w:rsidR="00047CFD" w:rsidRDefault="00047CFD" w:rsidP="00047CFD">
      <w:pPr>
        <w:spacing w:after="0" w:line="240" w:lineRule="auto"/>
        <w:ind w:left="720" w:hanging="720"/>
        <w:rPr>
          <w:rFonts w:ascii="Times New Roman" w:hAnsi="Times New Roman"/>
          <w:sz w:val="24"/>
          <w:szCs w:val="24"/>
        </w:rPr>
      </w:pPr>
      <w:r w:rsidRPr="002B1A7C">
        <w:rPr>
          <w:rFonts w:ascii="Times New Roman" w:hAnsi="Times New Roman"/>
          <w:sz w:val="24"/>
          <w:szCs w:val="24"/>
        </w:rPr>
        <w:t xml:space="preserve">Gary King, Robert O. Keohane, Sidney </w:t>
      </w:r>
      <w:proofErr w:type="spellStart"/>
      <w:r w:rsidRPr="002B1A7C">
        <w:rPr>
          <w:rFonts w:ascii="Times New Roman" w:hAnsi="Times New Roman"/>
          <w:sz w:val="24"/>
          <w:szCs w:val="24"/>
        </w:rPr>
        <w:t>Verba</w:t>
      </w:r>
      <w:proofErr w:type="spellEnd"/>
      <w:r w:rsidRPr="002B1A7C">
        <w:rPr>
          <w:rFonts w:ascii="Times New Roman" w:hAnsi="Times New Roman"/>
          <w:sz w:val="24"/>
          <w:szCs w:val="24"/>
        </w:rPr>
        <w:t xml:space="preserve">, </w:t>
      </w:r>
      <w:r w:rsidRPr="002B1A7C">
        <w:rPr>
          <w:rFonts w:ascii="Times New Roman" w:hAnsi="Times New Roman"/>
          <w:i/>
          <w:sz w:val="24"/>
          <w:szCs w:val="24"/>
        </w:rPr>
        <w:t>Designing Social Inquiry:  Scientific Inference in Qualitative Research.</w:t>
      </w:r>
      <w:r w:rsidRPr="002B1A7C">
        <w:rPr>
          <w:rFonts w:ascii="Times New Roman" w:hAnsi="Times New Roman"/>
          <w:sz w:val="24"/>
          <w:szCs w:val="24"/>
        </w:rPr>
        <w:t xml:space="preserve">  </w:t>
      </w:r>
      <w:r>
        <w:rPr>
          <w:rFonts w:ascii="Times New Roman" w:hAnsi="Times New Roman"/>
          <w:sz w:val="24"/>
          <w:szCs w:val="24"/>
        </w:rPr>
        <w:t>(</w:t>
      </w:r>
      <w:r w:rsidRPr="002B1A7C">
        <w:rPr>
          <w:rFonts w:ascii="Times New Roman" w:hAnsi="Times New Roman"/>
          <w:sz w:val="24"/>
          <w:szCs w:val="24"/>
        </w:rPr>
        <w:t>Princeton:  Princeton University Press, 1994</w:t>
      </w:r>
      <w:r>
        <w:rPr>
          <w:rFonts w:ascii="Times New Roman" w:hAnsi="Times New Roman"/>
          <w:sz w:val="24"/>
          <w:szCs w:val="24"/>
        </w:rPr>
        <w:t>), pp. 3-33 (chapter 1) and pp. 99-114 (“Rules for Constructing Causal Theories”). (ER)</w:t>
      </w:r>
    </w:p>
    <w:p w14:paraId="51C7C272" w14:textId="77777777" w:rsidR="00F02210" w:rsidRDefault="00F02210" w:rsidP="00F02210">
      <w:pPr>
        <w:spacing w:after="0" w:line="240" w:lineRule="auto"/>
        <w:ind w:left="720" w:hanging="720"/>
        <w:rPr>
          <w:rFonts w:ascii="Times New Roman" w:hAnsi="Times New Roman"/>
          <w:sz w:val="24"/>
          <w:szCs w:val="24"/>
        </w:rPr>
      </w:pPr>
      <w:r>
        <w:rPr>
          <w:rFonts w:ascii="Times New Roman" w:hAnsi="Times New Roman"/>
          <w:sz w:val="24"/>
          <w:szCs w:val="24"/>
        </w:rPr>
        <w:t xml:space="preserve">Thomas Kuhn, </w:t>
      </w:r>
      <w:r w:rsidRPr="00281CE4">
        <w:rPr>
          <w:rFonts w:ascii="Times New Roman" w:hAnsi="Times New Roman"/>
          <w:i/>
          <w:sz w:val="24"/>
          <w:szCs w:val="24"/>
        </w:rPr>
        <w:t>The Structure of Scientific Revolutions</w:t>
      </w:r>
      <w:r>
        <w:rPr>
          <w:rFonts w:ascii="Times New Roman" w:hAnsi="Times New Roman"/>
          <w:sz w:val="24"/>
          <w:szCs w:val="24"/>
        </w:rPr>
        <w:t xml:space="preserve"> (Chicago:  Chicago University Press, 1970), chapters VI to X and chapter XII. (ER)  Skim for selected concepts.</w:t>
      </w:r>
      <w:r w:rsidR="009D61EC">
        <w:rPr>
          <w:rFonts w:ascii="Times New Roman" w:hAnsi="Times New Roman"/>
          <w:sz w:val="24"/>
          <w:szCs w:val="24"/>
        </w:rPr>
        <w:t xml:space="preserve"> (ER)</w:t>
      </w:r>
    </w:p>
    <w:p w14:paraId="1E3994A3" w14:textId="77777777" w:rsidR="00F51770" w:rsidRDefault="00F51770" w:rsidP="00D7066C">
      <w:pPr>
        <w:spacing w:after="0" w:line="240" w:lineRule="auto"/>
        <w:rPr>
          <w:rFonts w:ascii="Times New Roman" w:hAnsi="Times New Roman"/>
          <w:sz w:val="24"/>
          <w:szCs w:val="24"/>
        </w:rPr>
      </w:pPr>
    </w:p>
    <w:p w14:paraId="50E9E407" w14:textId="77777777" w:rsidR="006F3575" w:rsidRDefault="006F3575" w:rsidP="00D7066C">
      <w:pPr>
        <w:spacing w:after="0" w:line="240" w:lineRule="auto"/>
        <w:rPr>
          <w:rFonts w:ascii="Times New Roman" w:hAnsi="Times New Roman"/>
          <w:b/>
          <w:sz w:val="24"/>
          <w:szCs w:val="24"/>
        </w:rPr>
      </w:pPr>
    </w:p>
    <w:p w14:paraId="2207F746" w14:textId="780DB0A4" w:rsidR="00F51770" w:rsidRDefault="00DC2570" w:rsidP="00D7066C">
      <w:pPr>
        <w:spacing w:after="0" w:line="240" w:lineRule="auto"/>
        <w:rPr>
          <w:rFonts w:ascii="Times New Roman" w:hAnsi="Times New Roman"/>
          <w:sz w:val="24"/>
          <w:szCs w:val="24"/>
        </w:rPr>
      </w:pPr>
      <w:r>
        <w:rPr>
          <w:rFonts w:ascii="Times New Roman" w:hAnsi="Times New Roman"/>
          <w:b/>
          <w:sz w:val="24"/>
          <w:szCs w:val="24"/>
        </w:rPr>
        <w:t xml:space="preserve">New and </w:t>
      </w:r>
      <w:r w:rsidR="007F38E3">
        <w:rPr>
          <w:rFonts w:ascii="Times New Roman" w:hAnsi="Times New Roman"/>
          <w:b/>
          <w:sz w:val="24"/>
          <w:szCs w:val="24"/>
        </w:rPr>
        <w:t xml:space="preserve">Traditional </w:t>
      </w:r>
      <w:r w:rsidR="003C0BF1">
        <w:rPr>
          <w:rFonts w:ascii="Times New Roman" w:hAnsi="Times New Roman"/>
          <w:b/>
          <w:sz w:val="24"/>
          <w:szCs w:val="24"/>
        </w:rPr>
        <w:t>Approaches</w:t>
      </w:r>
      <w:r w:rsidR="007F38E3">
        <w:rPr>
          <w:rFonts w:ascii="Times New Roman" w:hAnsi="Times New Roman"/>
          <w:b/>
          <w:sz w:val="24"/>
          <w:szCs w:val="24"/>
        </w:rPr>
        <w:t xml:space="preserve">:  </w:t>
      </w:r>
      <w:r w:rsidR="00CD4B1D" w:rsidRPr="00C734B0">
        <w:rPr>
          <w:rFonts w:ascii="Times New Roman" w:hAnsi="Times New Roman"/>
          <w:b/>
          <w:sz w:val="24"/>
          <w:szCs w:val="24"/>
        </w:rPr>
        <w:t>Realism</w:t>
      </w:r>
      <w:r w:rsidR="00D30E49">
        <w:rPr>
          <w:rFonts w:ascii="Times New Roman" w:hAnsi="Times New Roman"/>
          <w:b/>
          <w:sz w:val="24"/>
          <w:szCs w:val="24"/>
        </w:rPr>
        <w:t>, Liberalism</w:t>
      </w:r>
      <w:r w:rsidR="00A10159">
        <w:rPr>
          <w:rFonts w:ascii="Times New Roman" w:hAnsi="Times New Roman"/>
          <w:b/>
          <w:sz w:val="24"/>
          <w:szCs w:val="24"/>
        </w:rPr>
        <w:t xml:space="preserve"> and Complex Governance</w:t>
      </w:r>
      <w:r w:rsidR="00CD4B1D">
        <w:rPr>
          <w:rFonts w:ascii="Times New Roman" w:hAnsi="Times New Roman"/>
          <w:sz w:val="24"/>
          <w:szCs w:val="24"/>
        </w:rPr>
        <w:t xml:space="preserve"> (week </w:t>
      </w:r>
      <w:r w:rsidR="00085F67">
        <w:rPr>
          <w:rFonts w:ascii="Times New Roman" w:hAnsi="Times New Roman"/>
          <w:sz w:val="24"/>
          <w:szCs w:val="24"/>
        </w:rPr>
        <w:t>2</w:t>
      </w:r>
      <w:r w:rsidR="00CD4B1D">
        <w:rPr>
          <w:rFonts w:ascii="Times New Roman" w:hAnsi="Times New Roman"/>
          <w:sz w:val="24"/>
          <w:szCs w:val="24"/>
        </w:rPr>
        <w:t>)</w:t>
      </w:r>
    </w:p>
    <w:p w14:paraId="26A60BE7" w14:textId="303C805E" w:rsidR="00F51770" w:rsidRDefault="00F51770">
      <w:pPr>
        <w:spacing w:after="0" w:line="240" w:lineRule="auto"/>
        <w:ind w:left="720" w:hanging="720"/>
        <w:rPr>
          <w:rFonts w:ascii="Times New Roman" w:hAnsi="Times New Roman"/>
          <w:sz w:val="24"/>
          <w:szCs w:val="24"/>
        </w:rPr>
      </w:pPr>
    </w:p>
    <w:p w14:paraId="4B235DBB" w14:textId="05BD6680" w:rsidR="00F51770" w:rsidRDefault="00CD4B1D">
      <w:pPr>
        <w:spacing w:after="0" w:line="240" w:lineRule="auto"/>
        <w:ind w:left="720" w:hanging="720"/>
        <w:rPr>
          <w:rFonts w:ascii="Times New Roman" w:hAnsi="Times New Roman"/>
          <w:sz w:val="24"/>
          <w:szCs w:val="24"/>
        </w:rPr>
      </w:pPr>
      <w:r w:rsidRPr="002B1A7C">
        <w:rPr>
          <w:rFonts w:ascii="Times New Roman" w:hAnsi="Times New Roman"/>
          <w:sz w:val="24"/>
          <w:szCs w:val="24"/>
        </w:rPr>
        <w:t>Robert Gi</w:t>
      </w:r>
      <w:r w:rsidR="001421CA">
        <w:rPr>
          <w:rFonts w:ascii="Times New Roman" w:hAnsi="Times New Roman"/>
          <w:sz w:val="24"/>
          <w:szCs w:val="24"/>
        </w:rPr>
        <w:t>l</w:t>
      </w:r>
      <w:r w:rsidRPr="002B1A7C">
        <w:rPr>
          <w:rFonts w:ascii="Times New Roman" w:hAnsi="Times New Roman"/>
          <w:sz w:val="24"/>
          <w:szCs w:val="24"/>
        </w:rPr>
        <w:t xml:space="preserve">pin.  </w:t>
      </w:r>
      <w:hyperlink r:id="rId11" w:history="1">
        <w:r w:rsidRPr="00F675A8">
          <w:rPr>
            <w:rStyle w:val="Hyperlink"/>
            <w:rFonts w:ascii="Times New Roman" w:hAnsi="Times New Roman"/>
            <w:i/>
            <w:sz w:val="24"/>
            <w:szCs w:val="24"/>
          </w:rPr>
          <w:t>Global Political Economy:  Understanding the International Economic Order</w:t>
        </w:r>
      </w:hyperlink>
      <w:r w:rsidRPr="002B1A7C">
        <w:rPr>
          <w:rFonts w:ascii="Times New Roman" w:hAnsi="Times New Roman"/>
          <w:i/>
          <w:sz w:val="24"/>
          <w:szCs w:val="24"/>
        </w:rPr>
        <w:t>.</w:t>
      </w:r>
      <w:r w:rsidRPr="002B1A7C">
        <w:rPr>
          <w:rFonts w:ascii="Times New Roman" w:hAnsi="Times New Roman"/>
          <w:sz w:val="24"/>
          <w:szCs w:val="24"/>
        </w:rPr>
        <w:t xml:space="preserve">  Princeton:  Princeton University Press, 2001.</w:t>
      </w:r>
      <w:r w:rsidR="007A52E9">
        <w:rPr>
          <w:rFonts w:ascii="Times New Roman" w:hAnsi="Times New Roman"/>
          <w:sz w:val="24"/>
          <w:szCs w:val="24"/>
        </w:rPr>
        <w:t xml:space="preserve">  </w:t>
      </w:r>
      <w:r w:rsidR="00F02210">
        <w:rPr>
          <w:rFonts w:ascii="Times New Roman" w:hAnsi="Times New Roman"/>
          <w:sz w:val="24"/>
          <w:szCs w:val="24"/>
        </w:rPr>
        <w:t>Read C</w:t>
      </w:r>
      <w:r w:rsidR="007A52E9">
        <w:rPr>
          <w:rFonts w:ascii="Times New Roman" w:hAnsi="Times New Roman"/>
          <w:sz w:val="24"/>
          <w:szCs w:val="24"/>
        </w:rPr>
        <w:t>hapters</w:t>
      </w:r>
      <w:r w:rsidR="00F02210">
        <w:rPr>
          <w:rFonts w:ascii="Times New Roman" w:hAnsi="Times New Roman"/>
          <w:sz w:val="24"/>
          <w:szCs w:val="24"/>
        </w:rPr>
        <w:t xml:space="preserve"> 1</w:t>
      </w:r>
      <w:r w:rsidR="00B02A11">
        <w:rPr>
          <w:rFonts w:ascii="Times New Roman" w:hAnsi="Times New Roman"/>
          <w:sz w:val="24"/>
          <w:szCs w:val="24"/>
        </w:rPr>
        <w:t xml:space="preserve"> and 4.  </w:t>
      </w:r>
      <w:r w:rsidR="00F02210">
        <w:rPr>
          <w:rFonts w:ascii="Times New Roman" w:hAnsi="Times New Roman"/>
          <w:sz w:val="24"/>
          <w:szCs w:val="24"/>
        </w:rPr>
        <w:t>Skim Chapter</w:t>
      </w:r>
      <w:r w:rsidR="00A71C99">
        <w:rPr>
          <w:rFonts w:ascii="Times New Roman" w:hAnsi="Times New Roman"/>
          <w:sz w:val="24"/>
          <w:szCs w:val="24"/>
        </w:rPr>
        <w:t>s 2 and 3.</w:t>
      </w:r>
      <w:r w:rsidR="00BA5245">
        <w:rPr>
          <w:rFonts w:ascii="Times New Roman" w:hAnsi="Times New Roman"/>
          <w:sz w:val="24"/>
          <w:szCs w:val="24"/>
        </w:rPr>
        <w:t xml:space="preserve"> </w:t>
      </w:r>
    </w:p>
    <w:p w14:paraId="26CFAD58" w14:textId="554511D3" w:rsidR="00F51770" w:rsidRDefault="00F51770">
      <w:pPr>
        <w:spacing w:after="0" w:line="240" w:lineRule="auto"/>
        <w:ind w:left="720" w:hanging="720"/>
        <w:rPr>
          <w:rFonts w:ascii="Times New Roman" w:hAnsi="Times New Roman"/>
          <w:sz w:val="24"/>
          <w:szCs w:val="24"/>
        </w:rPr>
      </w:pPr>
    </w:p>
    <w:p w14:paraId="3855399D" w14:textId="7F774E50" w:rsidR="00CE0057" w:rsidRPr="00CE0057" w:rsidRDefault="00CE0057" w:rsidP="00CE0057">
      <w:pPr>
        <w:spacing w:after="0" w:line="240" w:lineRule="auto"/>
        <w:ind w:left="720" w:hanging="720"/>
        <w:rPr>
          <w:rFonts w:ascii="Times New Roman" w:hAnsi="Times New Roman"/>
          <w:b/>
          <w:bCs/>
          <w:i/>
          <w:iCs/>
          <w:sz w:val="24"/>
          <w:szCs w:val="24"/>
        </w:rPr>
      </w:pPr>
      <w:proofErr w:type="spellStart"/>
      <w:r w:rsidRPr="00CE0057">
        <w:rPr>
          <w:rFonts w:ascii="Times New Roman" w:hAnsi="Times New Roman"/>
          <w:iCs/>
          <w:sz w:val="24"/>
          <w:szCs w:val="24"/>
        </w:rPr>
        <w:t>Drezner</w:t>
      </w:r>
      <w:proofErr w:type="spellEnd"/>
      <w:r w:rsidRPr="00CE0057">
        <w:rPr>
          <w:rFonts w:ascii="Times New Roman" w:hAnsi="Times New Roman"/>
          <w:iCs/>
          <w:sz w:val="24"/>
          <w:szCs w:val="24"/>
        </w:rPr>
        <w:t>,</w:t>
      </w:r>
      <w:r w:rsidRPr="00CE0057">
        <w:rPr>
          <w:rFonts w:ascii="Times New Roman" w:hAnsi="Times New Roman"/>
          <w:i/>
          <w:iCs/>
          <w:sz w:val="24"/>
          <w:szCs w:val="24"/>
        </w:rPr>
        <w:t xml:space="preserve"> The System Worked </w:t>
      </w:r>
      <w:r w:rsidRPr="00CE0057">
        <w:rPr>
          <w:rFonts w:ascii="Times New Roman" w:hAnsi="Times New Roman"/>
          <w:iCs/>
          <w:sz w:val="24"/>
          <w:szCs w:val="24"/>
        </w:rPr>
        <w:t>(Oxford:</w:t>
      </w:r>
      <w:r w:rsidRPr="00CE0057">
        <w:rPr>
          <w:rFonts w:ascii="Times New Roman" w:hAnsi="Times New Roman"/>
          <w:b/>
          <w:bCs/>
          <w:iCs/>
          <w:sz w:val="24"/>
          <w:szCs w:val="24"/>
        </w:rPr>
        <w:t xml:space="preserve">  </w:t>
      </w:r>
      <w:r w:rsidRPr="00CE0057">
        <w:rPr>
          <w:rFonts w:ascii="Times New Roman" w:hAnsi="Times New Roman"/>
          <w:bCs/>
          <w:iCs/>
          <w:sz w:val="24"/>
          <w:szCs w:val="24"/>
        </w:rPr>
        <w:t xml:space="preserve">Oxford University Press, 2014), </w:t>
      </w:r>
      <w:r>
        <w:rPr>
          <w:rFonts w:ascii="Times New Roman" w:hAnsi="Times New Roman"/>
          <w:bCs/>
          <w:iCs/>
          <w:sz w:val="24"/>
          <w:szCs w:val="24"/>
        </w:rPr>
        <w:t>Chapter 1 (Introduction) and C</w:t>
      </w:r>
      <w:r w:rsidRPr="00CE0057">
        <w:rPr>
          <w:rFonts w:ascii="Times New Roman" w:hAnsi="Times New Roman"/>
          <w:bCs/>
          <w:iCs/>
          <w:sz w:val="24"/>
          <w:szCs w:val="24"/>
        </w:rPr>
        <w:t xml:space="preserve">hapter 5 </w:t>
      </w:r>
      <w:r>
        <w:rPr>
          <w:rFonts w:ascii="Times New Roman" w:hAnsi="Times New Roman"/>
          <w:bCs/>
          <w:iCs/>
          <w:sz w:val="24"/>
          <w:szCs w:val="24"/>
        </w:rPr>
        <w:t>(</w:t>
      </w:r>
      <w:r w:rsidRPr="00CE0057">
        <w:rPr>
          <w:rFonts w:ascii="Times New Roman" w:hAnsi="Times New Roman"/>
          <w:bCs/>
          <w:iCs/>
          <w:sz w:val="24"/>
          <w:szCs w:val="24"/>
        </w:rPr>
        <w:t>The Role of Power</w:t>
      </w:r>
      <w:r>
        <w:rPr>
          <w:rFonts w:ascii="Times New Roman" w:hAnsi="Times New Roman"/>
          <w:bCs/>
          <w:iCs/>
          <w:sz w:val="24"/>
          <w:szCs w:val="24"/>
        </w:rPr>
        <w:t>)</w:t>
      </w:r>
      <w:r w:rsidRPr="00CE0057">
        <w:rPr>
          <w:rFonts w:ascii="Times New Roman" w:hAnsi="Times New Roman"/>
          <w:bCs/>
          <w:iCs/>
          <w:sz w:val="24"/>
          <w:szCs w:val="24"/>
        </w:rPr>
        <w:t>. (ER)</w:t>
      </w:r>
    </w:p>
    <w:p w14:paraId="7763BE8B" w14:textId="1F083453" w:rsidR="00280A6A" w:rsidRDefault="00280A6A" w:rsidP="00280A6A">
      <w:pPr>
        <w:spacing w:after="0" w:line="240" w:lineRule="auto"/>
        <w:ind w:left="720" w:hanging="720"/>
        <w:rPr>
          <w:rFonts w:ascii="Times New Roman" w:hAnsi="Times New Roman"/>
          <w:sz w:val="24"/>
          <w:szCs w:val="24"/>
        </w:rPr>
      </w:pPr>
    </w:p>
    <w:p w14:paraId="4891E50A" w14:textId="6EE81BF4" w:rsidR="00280A6A" w:rsidRDefault="00280A6A" w:rsidP="00280A6A">
      <w:pPr>
        <w:spacing w:after="0" w:line="240" w:lineRule="auto"/>
        <w:ind w:left="720" w:hanging="720"/>
        <w:rPr>
          <w:rFonts w:ascii="Times New Roman" w:hAnsi="Times New Roman"/>
          <w:sz w:val="24"/>
          <w:szCs w:val="24"/>
        </w:rPr>
      </w:pPr>
      <w:r>
        <w:rPr>
          <w:rFonts w:ascii="Times New Roman" w:hAnsi="Times New Roman"/>
          <w:sz w:val="24"/>
          <w:szCs w:val="24"/>
        </w:rPr>
        <w:lastRenderedPageBreak/>
        <w:t xml:space="preserve">Miles Kahler, “Global Governance:  The Three Futures,” </w:t>
      </w:r>
      <w:r w:rsidRPr="00A54454">
        <w:rPr>
          <w:rFonts w:ascii="Times New Roman" w:hAnsi="Times New Roman"/>
          <w:i/>
          <w:iCs/>
          <w:sz w:val="24"/>
          <w:szCs w:val="24"/>
        </w:rPr>
        <w:t>International Studies Review</w:t>
      </w:r>
      <w:r w:rsidRPr="00834D8A">
        <w:rPr>
          <w:rFonts w:ascii="Times New Roman" w:hAnsi="Times New Roman"/>
          <w:sz w:val="24"/>
          <w:szCs w:val="24"/>
        </w:rPr>
        <w:t xml:space="preserve"> (2018) 20, 239–246</w:t>
      </w:r>
      <w:r>
        <w:rPr>
          <w:rFonts w:ascii="Times New Roman" w:hAnsi="Times New Roman"/>
          <w:sz w:val="24"/>
          <w:szCs w:val="24"/>
        </w:rPr>
        <w:t>. (ER)</w:t>
      </w:r>
    </w:p>
    <w:p w14:paraId="59856157" w14:textId="6CF430A0" w:rsidR="00CF52B4" w:rsidRDefault="00CF52B4" w:rsidP="00280A6A">
      <w:pPr>
        <w:spacing w:after="0" w:line="240" w:lineRule="auto"/>
        <w:ind w:left="720" w:hanging="720"/>
        <w:rPr>
          <w:rFonts w:ascii="Times New Roman" w:hAnsi="Times New Roman"/>
          <w:sz w:val="24"/>
          <w:szCs w:val="24"/>
        </w:rPr>
      </w:pPr>
    </w:p>
    <w:p w14:paraId="6EFA6B26" w14:textId="7972C334" w:rsidR="00CF52B4" w:rsidRDefault="00CF52B4" w:rsidP="00CF52B4">
      <w:pPr>
        <w:spacing w:after="0" w:line="240" w:lineRule="auto"/>
        <w:rPr>
          <w:rFonts w:ascii="Times New Roman" w:hAnsi="Times New Roman"/>
          <w:sz w:val="24"/>
          <w:szCs w:val="24"/>
        </w:rPr>
      </w:pPr>
      <w:r>
        <w:rPr>
          <w:rFonts w:ascii="Times New Roman" w:hAnsi="Times New Roman"/>
          <w:sz w:val="24"/>
          <w:szCs w:val="24"/>
        </w:rPr>
        <w:t xml:space="preserve">Prompts:  </w:t>
      </w:r>
      <w:r w:rsidRPr="00CF52B4">
        <w:rPr>
          <w:rFonts w:ascii="Times New Roman" w:hAnsi="Times New Roman"/>
          <w:sz w:val="24"/>
          <w:szCs w:val="24"/>
        </w:rPr>
        <w:t xml:space="preserve">(a) What is </w:t>
      </w:r>
      <w:proofErr w:type="spellStart"/>
      <w:r w:rsidRPr="00CF52B4">
        <w:rPr>
          <w:rFonts w:ascii="Times New Roman" w:hAnsi="Times New Roman"/>
          <w:sz w:val="24"/>
          <w:szCs w:val="24"/>
        </w:rPr>
        <w:t>Drezner's</w:t>
      </w:r>
      <w:proofErr w:type="spellEnd"/>
      <w:r w:rsidRPr="00CF52B4">
        <w:rPr>
          <w:rFonts w:ascii="Times New Roman" w:hAnsi="Times New Roman"/>
          <w:sz w:val="24"/>
          <w:szCs w:val="24"/>
        </w:rPr>
        <w:t xml:space="preserve"> argument about power and cooperation in</w:t>
      </w:r>
      <w:r>
        <w:rPr>
          <w:rFonts w:ascii="Times New Roman" w:hAnsi="Times New Roman"/>
          <w:sz w:val="24"/>
          <w:szCs w:val="24"/>
        </w:rPr>
        <w:t xml:space="preserve"> </w:t>
      </w:r>
      <w:r w:rsidRPr="00CF52B4">
        <w:rPr>
          <w:rFonts w:ascii="Times New Roman" w:hAnsi="Times New Roman"/>
          <w:sz w:val="24"/>
          <w:szCs w:val="24"/>
        </w:rPr>
        <w:t>the 2008-2009 crisis? (b) Will HST survive the test of the rise of China? (c) How does complex governance</w:t>
      </w:r>
      <w:r>
        <w:rPr>
          <w:rFonts w:ascii="Times New Roman" w:hAnsi="Times New Roman"/>
          <w:sz w:val="24"/>
          <w:szCs w:val="24"/>
        </w:rPr>
        <w:t xml:space="preserve"> </w:t>
      </w:r>
      <w:r w:rsidRPr="00CF52B4">
        <w:rPr>
          <w:rFonts w:ascii="Times New Roman" w:hAnsi="Times New Roman"/>
          <w:sz w:val="24"/>
          <w:szCs w:val="24"/>
        </w:rPr>
        <w:t>differ from realism and intergovernmental institutionalism?</w:t>
      </w:r>
    </w:p>
    <w:p w14:paraId="7325A0C1" w14:textId="05950F9E" w:rsidR="00032255" w:rsidRDefault="00032255" w:rsidP="00280A6A">
      <w:pPr>
        <w:spacing w:after="0" w:line="240" w:lineRule="auto"/>
        <w:ind w:left="720" w:hanging="720"/>
        <w:rPr>
          <w:rFonts w:ascii="Times New Roman" w:hAnsi="Times New Roman"/>
          <w:sz w:val="24"/>
          <w:szCs w:val="24"/>
        </w:rPr>
      </w:pPr>
    </w:p>
    <w:p w14:paraId="611692A1" w14:textId="3A040A19" w:rsidR="00707728" w:rsidRDefault="00707728" w:rsidP="00707728">
      <w:pPr>
        <w:spacing w:after="0" w:line="240" w:lineRule="auto"/>
        <w:ind w:left="720" w:hanging="720"/>
        <w:rPr>
          <w:rFonts w:ascii="Times New Roman" w:hAnsi="Times New Roman"/>
          <w:sz w:val="24"/>
          <w:szCs w:val="24"/>
        </w:rPr>
      </w:pPr>
      <w:r>
        <w:rPr>
          <w:rFonts w:ascii="Times New Roman" w:hAnsi="Times New Roman"/>
          <w:sz w:val="24"/>
          <w:szCs w:val="24"/>
        </w:rPr>
        <w:t>Recommended:</w:t>
      </w:r>
    </w:p>
    <w:p w14:paraId="06F08C33" w14:textId="77777777" w:rsidR="00CF52B4" w:rsidRDefault="00CF52B4" w:rsidP="00CF52B4">
      <w:pPr>
        <w:spacing w:after="0" w:line="240" w:lineRule="auto"/>
        <w:ind w:left="720" w:hanging="720"/>
        <w:rPr>
          <w:rFonts w:ascii="Times New Roman" w:hAnsi="Times New Roman"/>
          <w:sz w:val="24"/>
          <w:szCs w:val="24"/>
        </w:rPr>
      </w:pPr>
      <w:r w:rsidRPr="002B1A7C">
        <w:rPr>
          <w:rFonts w:ascii="Times New Roman" w:hAnsi="Times New Roman"/>
          <w:sz w:val="24"/>
          <w:szCs w:val="24"/>
        </w:rPr>
        <w:t xml:space="preserve">Cohen, </w:t>
      </w:r>
      <w:r w:rsidRPr="008C6A8A">
        <w:rPr>
          <w:rFonts w:ascii="Times New Roman" w:hAnsi="Times New Roman"/>
          <w:i/>
          <w:iCs/>
          <w:sz w:val="24"/>
          <w:szCs w:val="24"/>
        </w:rPr>
        <w:t>Advanced Introduction to</w:t>
      </w:r>
      <w:r>
        <w:rPr>
          <w:rFonts w:ascii="Times New Roman" w:hAnsi="Times New Roman"/>
          <w:sz w:val="24"/>
          <w:szCs w:val="24"/>
        </w:rPr>
        <w:t xml:space="preserve"> </w:t>
      </w:r>
      <w:r w:rsidRPr="002B1A7C">
        <w:rPr>
          <w:rFonts w:ascii="Times New Roman" w:hAnsi="Times New Roman"/>
          <w:i/>
          <w:sz w:val="24"/>
          <w:szCs w:val="24"/>
        </w:rPr>
        <w:t>International Political Economy</w:t>
      </w:r>
      <w:r>
        <w:rPr>
          <w:rFonts w:ascii="Times New Roman" w:hAnsi="Times New Roman"/>
          <w:sz w:val="24"/>
          <w:szCs w:val="24"/>
        </w:rPr>
        <w:t>, Chapters 6-10 (pp. 86-146)</w:t>
      </w:r>
      <w:r w:rsidRPr="002B1A7C">
        <w:rPr>
          <w:rFonts w:ascii="Times New Roman" w:hAnsi="Times New Roman"/>
          <w:sz w:val="24"/>
          <w:szCs w:val="24"/>
        </w:rPr>
        <w:t>.</w:t>
      </w:r>
    </w:p>
    <w:p w14:paraId="2157614D" w14:textId="77777777" w:rsidR="0079765B" w:rsidRDefault="0079765B" w:rsidP="0079765B">
      <w:pPr>
        <w:spacing w:after="0" w:line="240" w:lineRule="auto"/>
        <w:ind w:left="720" w:hanging="720"/>
        <w:rPr>
          <w:rFonts w:ascii="Times New Roman" w:hAnsi="Times New Roman"/>
          <w:sz w:val="24"/>
          <w:szCs w:val="24"/>
        </w:rPr>
      </w:pPr>
      <w:r>
        <w:rPr>
          <w:rFonts w:ascii="Times New Roman" w:hAnsi="Times New Roman"/>
          <w:sz w:val="24"/>
          <w:szCs w:val="24"/>
        </w:rPr>
        <w:t xml:space="preserve">Andrew </w:t>
      </w:r>
      <w:proofErr w:type="spellStart"/>
      <w:r>
        <w:rPr>
          <w:rFonts w:ascii="Times New Roman" w:hAnsi="Times New Roman"/>
          <w:sz w:val="24"/>
          <w:szCs w:val="24"/>
        </w:rPr>
        <w:t>Moravcsik</w:t>
      </w:r>
      <w:proofErr w:type="spellEnd"/>
      <w:r>
        <w:rPr>
          <w:rFonts w:ascii="Times New Roman" w:hAnsi="Times New Roman"/>
          <w:sz w:val="24"/>
          <w:szCs w:val="24"/>
        </w:rPr>
        <w:t xml:space="preserve">, “The New Liberalism,” in </w:t>
      </w:r>
      <w:r w:rsidRPr="00F73202">
        <w:rPr>
          <w:rFonts w:ascii="Times New Roman" w:hAnsi="Times New Roman"/>
          <w:i/>
          <w:sz w:val="24"/>
          <w:szCs w:val="24"/>
        </w:rPr>
        <w:t>Oxford Handbook of International Relations</w:t>
      </w:r>
      <w:r>
        <w:rPr>
          <w:rFonts w:ascii="Times New Roman" w:hAnsi="Times New Roman"/>
          <w:sz w:val="24"/>
          <w:szCs w:val="24"/>
        </w:rPr>
        <w:t>, edited by Christian Reus-Smit and Duncan Snidal (Oxford/New York:  Oxford University Press, 2008), chapter 13 (pp. 234-254).  (ER)</w:t>
      </w:r>
    </w:p>
    <w:p w14:paraId="632258A6" w14:textId="1FEE06B9" w:rsidR="00A10159" w:rsidRDefault="00A10159" w:rsidP="00A10159">
      <w:pPr>
        <w:spacing w:after="0" w:line="240" w:lineRule="auto"/>
        <w:ind w:left="720" w:hanging="720"/>
        <w:rPr>
          <w:rFonts w:ascii="Times New Roman" w:hAnsi="Times New Roman"/>
          <w:sz w:val="24"/>
          <w:szCs w:val="24"/>
        </w:rPr>
      </w:pPr>
      <w:r>
        <w:rPr>
          <w:rFonts w:ascii="Times New Roman" w:hAnsi="Times New Roman"/>
          <w:sz w:val="24"/>
          <w:szCs w:val="24"/>
        </w:rPr>
        <w:t xml:space="preserve">Henry Farrell and Abraham Newman, “The New Interdependence Approach:  Theoretical Development and Empirical Demonstration,” </w:t>
      </w:r>
      <w:r w:rsidRPr="00716FB0">
        <w:rPr>
          <w:rFonts w:ascii="Times New Roman" w:hAnsi="Times New Roman"/>
          <w:i/>
          <w:sz w:val="24"/>
          <w:szCs w:val="24"/>
        </w:rPr>
        <w:t>Review of International Political Economy</w:t>
      </w:r>
      <w:r>
        <w:rPr>
          <w:rFonts w:ascii="Times New Roman" w:hAnsi="Times New Roman"/>
          <w:sz w:val="24"/>
          <w:szCs w:val="24"/>
        </w:rPr>
        <w:t xml:space="preserve"> 23</w:t>
      </w:r>
      <w:r w:rsidR="00AB3216">
        <w:rPr>
          <w:rFonts w:ascii="Times New Roman" w:hAnsi="Times New Roman"/>
          <w:sz w:val="24"/>
          <w:szCs w:val="24"/>
        </w:rPr>
        <w:t>,</w:t>
      </w:r>
      <w:r>
        <w:rPr>
          <w:rFonts w:ascii="Times New Roman" w:hAnsi="Times New Roman"/>
          <w:sz w:val="24"/>
          <w:szCs w:val="24"/>
        </w:rPr>
        <w:t xml:space="preserve"> No. 5</w:t>
      </w:r>
      <w:r w:rsidR="00AB3216">
        <w:rPr>
          <w:rFonts w:ascii="Times New Roman" w:hAnsi="Times New Roman"/>
          <w:sz w:val="24"/>
          <w:szCs w:val="24"/>
        </w:rPr>
        <w:t xml:space="preserve"> (2016)</w:t>
      </w:r>
      <w:r>
        <w:rPr>
          <w:rFonts w:ascii="Times New Roman" w:hAnsi="Times New Roman"/>
          <w:sz w:val="24"/>
          <w:szCs w:val="24"/>
        </w:rPr>
        <w:t>:  713-36.  (ER)</w:t>
      </w:r>
    </w:p>
    <w:p w14:paraId="42E9E2B4" w14:textId="113000B1" w:rsidR="00A10159" w:rsidRDefault="00A10159">
      <w:pPr>
        <w:spacing w:after="0" w:line="240" w:lineRule="auto"/>
        <w:ind w:left="720" w:hanging="720"/>
        <w:rPr>
          <w:rFonts w:ascii="Times New Roman" w:hAnsi="Times New Roman"/>
          <w:sz w:val="24"/>
          <w:szCs w:val="24"/>
        </w:rPr>
      </w:pPr>
    </w:p>
    <w:p w14:paraId="1B87DFEA" w14:textId="397778E2" w:rsidR="00F51770" w:rsidRDefault="00CD4B1D" w:rsidP="00D7066C">
      <w:pPr>
        <w:spacing w:after="0" w:line="240" w:lineRule="auto"/>
        <w:rPr>
          <w:rFonts w:ascii="Times New Roman" w:hAnsi="Times New Roman"/>
          <w:sz w:val="24"/>
          <w:szCs w:val="24"/>
        </w:rPr>
      </w:pPr>
      <w:r w:rsidRPr="00C734B0">
        <w:rPr>
          <w:rFonts w:ascii="Times New Roman" w:hAnsi="Times New Roman"/>
          <w:b/>
          <w:sz w:val="24"/>
          <w:szCs w:val="24"/>
        </w:rPr>
        <w:t>Institutionalism</w:t>
      </w:r>
      <w:r w:rsidR="002C529B">
        <w:rPr>
          <w:rFonts w:ascii="Times New Roman" w:hAnsi="Times New Roman"/>
          <w:b/>
          <w:sz w:val="24"/>
          <w:szCs w:val="24"/>
        </w:rPr>
        <w:t xml:space="preserve"> and </w:t>
      </w:r>
      <w:r w:rsidR="00BD4025">
        <w:rPr>
          <w:rFonts w:ascii="Times New Roman" w:hAnsi="Times New Roman"/>
          <w:b/>
          <w:sz w:val="24"/>
          <w:szCs w:val="24"/>
        </w:rPr>
        <w:t>“</w:t>
      </w:r>
      <w:r w:rsidR="002C529B">
        <w:rPr>
          <w:rFonts w:ascii="Times New Roman" w:hAnsi="Times New Roman"/>
          <w:b/>
          <w:sz w:val="24"/>
          <w:szCs w:val="24"/>
        </w:rPr>
        <w:t>Rational Design</w:t>
      </w:r>
      <w:r w:rsidR="00BD4025">
        <w:rPr>
          <w:rFonts w:ascii="Times New Roman" w:hAnsi="Times New Roman"/>
          <w:b/>
          <w:sz w:val="24"/>
          <w:szCs w:val="24"/>
        </w:rPr>
        <w:t>”</w:t>
      </w:r>
      <w:r>
        <w:rPr>
          <w:rFonts w:ascii="Times New Roman" w:hAnsi="Times New Roman"/>
          <w:sz w:val="24"/>
          <w:szCs w:val="24"/>
        </w:rPr>
        <w:t xml:space="preserve"> (week </w:t>
      </w:r>
      <w:r w:rsidR="00085F67">
        <w:rPr>
          <w:rFonts w:ascii="Times New Roman" w:hAnsi="Times New Roman"/>
          <w:sz w:val="24"/>
          <w:szCs w:val="24"/>
        </w:rPr>
        <w:t>3</w:t>
      </w:r>
      <w:r>
        <w:rPr>
          <w:rFonts w:ascii="Times New Roman" w:hAnsi="Times New Roman"/>
          <w:sz w:val="24"/>
          <w:szCs w:val="24"/>
        </w:rPr>
        <w:t>)</w:t>
      </w:r>
    </w:p>
    <w:p w14:paraId="46A5D7AB" w14:textId="77777777" w:rsidR="00F51770" w:rsidRDefault="00F51770">
      <w:pPr>
        <w:spacing w:after="0" w:line="240" w:lineRule="auto"/>
        <w:ind w:left="720" w:hanging="720"/>
        <w:rPr>
          <w:rFonts w:ascii="Times New Roman" w:hAnsi="Times New Roman"/>
          <w:sz w:val="24"/>
          <w:szCs w:val="24"/>
        </w:rPr>
      </w:pPr>
    </w:p>
    <w:p w14:paraId="634F95C8" w14:textId="45623A98" w:rsidR="00F51770" w:rsidRDefault="00CD4B1D">
      <w:pPr>
        <w:spacing w:after="0" w:line="240" w:lineRule="auto"/>
        <w:ind w:left="720" w:hanging="720"/>
        <w:rPr>
          <w:rFonts w:ascii="Times New Roman" w:hAnsi="Times New Roman"/>
          <w:sz w:val="24"/>
          <w:szCs w:val="24"/>
        </w:rPr>
      </w:pPr>
      <w:r w:rsidRPr="002B1A7C">
        <w:rPr>
          <w:rFonts w:ascii="Times New Roman" w:hAnsi="Times New Roman"/>
          <w:sz w:val="24"/>
          <w:szCs w:val="24"/>
        </w:rPr>
        <w:t xml:space="preserve">Robert O. Keohane.  </w:t>
      </w:r>
      <w:r w:rsidRPr="002B1A7C">
        <w:rPr>
          <w:rFonts w:ascii="Times New Roman" w:hAnsi="Times New Roman"/>
          <w:i/>
          <w:sz w:val="24"/>
          <w:szCs w:val="24"/>
        </w:rPr>
        <w:t>After Hegemony:  Cooperation and Discord in the World Economy</w:t>
      </w:r>
      <w:r w:rsidRPr="002B1A7C">
        <w:rPr>
          <w:rFonts w:ascii="Times New Roman" w:hAnsi="Times New Roman"/>
          <w:sz w:val="24"/>
          <w:szCs w:val="24"/>
        </w:rPr>
        <w:t>, 2</w:t>
      </w:r>
      <w:r w:rsidRPr="002B1A7C">
        <w:rPr>
          <w:rFonts w:ascii="Times New Roman" w:hAnsi="Times New Roman"/>
          <w:sz w:val="24"/>
          <w:szCs w:val="24"/>
          <w:vertAlign w:val="superscript"/>
        </w:rPr>
        <w:t>nd</w:t>
      </w:r>
      <w:r w:rsidRPr="002B1A7C">
        <w:rPr>
          <w:rFonts w:ascii="Times New Roman" w:hAnsi="Times New Roman"/>
          <w:sz w:val="24"/>
          <w:szCs w:val="24"/>
        </w:rPr>
        <w:t xml:space="preserve"> Edition.  </w:t>
      </w:r>
      <w:r w:rsidR="00F02210">
        <w:rPr>
          <w:rFonts w:ascii="Times New Roman" w:hAnsi="Times New Roman"/>
          <w:sz w:val="24"/>
          <w:szCs w:val="24"/>
        </w:rPr>
        <w:t>(</w:t>
      </w:r>
      <w:r w:rsidRPr="002B1A7C">
        <w:rPr>
          <w:rFonts w:ascii="Times New Roman" w:hAnsi="Times New Roman"/>
          <w:sz w:val="24"/>
          <w:szCs w:val="24"/>
        </w:rPr>
        <w:t>Princeton:  Princeton University Press, 2005.</w:t>
      </w:r>
      <w:r w:rsidR="00F02210">
        <w:rPr>
          <w:rFonts w:ascii="Times New Roman" w:hAnsi="Times New Roman"/>
          <w:sz w:val="24"/>
          <w:szCs w:val="24"/>
        </w:rPr>
        <w:t>)</w:t>
      </w:r>
      <w:r w:rsidR="007A52E9">
        <w:rPr>
          <w:rFonts w:ascii="Times New Roman" w:hAnsi="Times New Roman"/>
          <w:sz w:val="24"/>
          <w:szCs w:val="24"/>
        </w:rPr>
        <w:t xml:space="preserve">  </w:t>
      </w:r>
      <w:r w:rsidR="00F02210">
        <w:rPr>
          <w:rFonts w:ascii="Times New Roman" w:hAnsi="Times New Roman"/>
          <w:sz w:val="24"/>
          <w:szCs w:val="24"/>
        </w:rPr>
        <w:t>Read Chapters 3 (Hegemony) and 6 (A Functional Theory of Regimes) on ER</w:t>
      </w:r>
      <w:r w:rsidR="0049249F">
        <w:rPr>
          <w:rFonts w:ascii="Times New Roman" w:hAnsi="Times New Roman"/>
          <w:sz w:val="24"/>
          <w:szCs w:val="24"/>
        </w:rPr>
        <w:t xml:space="preserve">.  </w:t>
      </w:r>
      <w:r w:rsidR="0039147D">
        <w:rPr>
          <w:rFonts w:ascii="Times New Roman" w:hAnsi="Times New Roman"/>
          <w:sz w:val="24"/>
          <w:szCs w:val="24"/>
        </w:rPr>
        <w:t>(</w:t>
      </w:r>
      <w:r w:rsidR="0049249F">
        <w:rPr>
          <w:rFonts w:ascii="Times New Roman" w:hAnsi="Times New Roman"/>
          <w:sz w:val="24"/>
          <w:szCs w:val="24"/>
        </w:rPr>
        <w:t xml:space="preserve">The Preface to the 2005 edition and Chapters 1, </w:t>
      </w:r>
      <w:r w:rsidR="00971843">
        <w:rPr>
          <w:rFonts w:ascii="Times New Roman" w:hAnsi="Times New Roman"/>
          <w:sz w:val="24"/>
          <w:szCs w:val="24"/>
        </w:rPr>
        <w:t xml:space="preserve">4, 5, </w:t>
      </w:r>
      <w:r w:rsidR="001421CA">
        <w:rPr>
          <w:rFonts w:ascii="Times New Roman" w:hAnsi="Times New Roman"/>
          <w:sz w:val="24"/>
          <w:szCs w:val="24"/>
        </w:rPr>
        <w:t xml:space="preserve">8 and 9 are </w:t>
      </w:r>
      <w:r w:rsidR="003E5B69">
        <w:rPr>
          <w:rFonts w:ascii="Times New Roman" w:hAnsi="Times New Roman"/>
          <w:sz w:val="24"/>
          <w:szCs w:val="24"/>
        </w:rPr>
        <w:t xml:space="preserve">recommended but </w:t>
      </w:r>
      <w:r w:rsidR="001421CA">
        <w:rPr>
          <w:rFonts w:ascii="Times New Roman" w:hAnsi="Times New Roman"/>
          <w:sz w:val="24"/>
          <w:szCs w:val="24"/>
        </w:rPr>
        <w:t>optiona</w:t>
      </w:r>
      <w:r w:rsidR="0039147D">
        <w:rPr>
          <w:rFonts w:ascii="Times New Roman" w:hAnsi="Times New Roman"/>
          <w:sz w:val="24"/>
          <w:szCs w:val="24"/>
        </w:rPr>
        <w:t>l</w:t>
      </w:r>
      <w:r w:rsidR="001421CA">
        <w:rPr>
          <w:rFonts w:ascii="Times New Roman" w:hAnsi="Times New Roman"/>
          <w:sz w:val="24"/>
          <w:szCs w:val="24"/>
        </w:rPr>
        <w:t>.</w:t>
      </w:r>
      <w:r w:rsidR="0039147D">
        <w:rPr>
          <w:rFonts w:ascii="Times New Roman" w:hAnsi="Times New Roman"/>
          <w:sz w:val="24"/>
          <w:szCs w:val="24"/>
        </w:rPr>
        <w:t>)</w:t>
      </w:r>
    </w:p>
    <w:p w14:paraId="7F32119D" w14:textId="77777777" w:rsidR="00F51770" w:rsidRDefault="00F51770">
      <w:pPr>
        <w:spacing w:after="0" w:line="240" w:lineRule="auto"/>
        <w:ind w:left="720" w:hanging="720"/>
        <w:rPr>
          <w:rFonts w:ascii="Times New Roman" w:hAnsi="Times New Roman"/>
          <w:sz w:val="24"/>
          <w:szCs w:val="24"/>
        </w:rPr>
      </w:pPr>
    </w:p>
    <w:p w14:paraId="3EDAACD2" w14:textId="2449C470" w:rsidR="00F51770" w:rsidRDefault="00FA2D41">
      <w:pPr>
        <w:spacing w:after="0" w:line="240" w:lineRule="auto"/>
        <w:ind w:left="720" w:hanging="720"/>
        <w:rPr>
          <w:rFonts w:ascii="Times New Roman" w:hAnsi="Times New Roman"/>
          <w:sz w:val="24"/>
          <w:szCs w:val="24"/>
        </w:rPr>
      </w:pPr>
      <w:r>
        <w:rPr>
          <w:rFonts w:ascii="Times New Roman" w:hAnsi="Times New Roman"/>
          <w:sz w:val="24"/>
          <w:szCs w:val="24"/>
        </w:rPr>
        <w:t xml:space="preserve">Benjamin J. </w:t>
      </w:r>
      <w:r w:rsidR="001421CA">
        <w:rPr>
          <w:rFonts w:ascii="Times New Roman" w:hAnsi="Times New Roman"/>
          <w:sz w:val="24"/>
          <w:szCs w:val="24"/>
        </w:rPr>
        <w:t xml:space="preserve">Cohen, </w:t>
      </w:r>
      <w:r w:rsidR="00263788" w:rsidRPr="00263788">
        <w:rPr>
          <w:rFonts w:ascii="Times New Roman" w:hAnsi="Times New Roman"/>
          <w:i/>
          <w:sz w:val="24"/>
          <w:szCs w:val="24"/>
        </w:rPr>
        <w:t>International Political Economy</w:t>
      </w:r>
      <w:r>
        <w:rPr>
          <w:rFonts w:ascii="Times New Roman" w:hAnsi="Times New Roman"/>
          <w:i/>
          <w:sz w:val="24"/>
          <w:szCs w:val="24"/>
        </w:rPr>
        <w:t>: An Intellectual History</w:t>
      </w:r>
      <w:r w:rsidR="001421CA">
        <w:rPr>
          <w:rFonts w:ascii="Times New Roman" w:hAnsi="Times New Roman"/>
          <w:sz w:val="24"/>
          <w:szCs w:val="24"/>
        </w:rPr>
        <w:t>,</w:t>
      </w:r>
      <w:r>
        <w:rPr>
          <w:rFonts w:ascii="Times New Roman" w:hAnsi="Times New Roman"/>
          <w:sz w:val="24"/>
          <w:szCs w:val="24"/>
        </w:rPr>
        <w:t xml:space="preserve"> (Princeton: Princeton University Press, 2008),</w:t>
      </w:r>
      <w:r w:rsidR="001421CA">
        <w:rPr>
          <w:rFonts w:ascii="Times New Roman" w:hAnsi="Times New Roman"/>
          <w:sz w:val="24"/>
          <w:szCs w:val="24"/>
        </w:rPr>
        <w:t xml:space="preserve"> chapter 4</w:t>
      </w:r>
      <w:r w:rsidR="00032255">
        <w:rPr>
          <w:rFonts w:ascii="Times New Roman" w:hAnsi="Times New Roman"/>
          <w:sz w:val="24"/>
          <w:szCs w:val="24"/>
        </w:rPr>
        <w:t xml:space="preserve"> (The Control Gap)</w:t>
      </w:r>
      <w:r w:rsidR="001421CA">
        <w:rPr>
          <w:rFonts w:ascii="Times New Roman" w:hAnsi="Times New Roman"/>
          <w:sz w:val="24"/>
          <w:szCs w:val="24"/>
        </w:rPr>
        <w:t>.</w:t>
      </w:r>
      <w:r w:rsidR="00E80284">
        <w:rPr>
          <w:rFonts w:ascii="Times New Roman" w:hAnsi="Times New Roman"/>
          <w:sz w:val="24"/>
          <w:szCs w:val="24"/>
        </w:rPr>
        <w:t xml:space="preserve"> </w:t>
      </w:r>
      <w:r w:rsidR="006913BF">
        <w:rPr>
          <w:rFonts w:ascii="Times New Roman" w:hAnsi="Times New Roman"/>
          <w:sz w:val="24"/>
          <w:szCs w:val="24"/>
        </w:rPr>
        <w:t>(ER)</w:t>
      </w:r>
    </w:p>
    <w:p w14:paraId="470299D2" w14:textId="49D3EBA0" w:rsidR="00E80284" w:rsidRDefault="00E80284">
      <w:pPr>
        <w:spacing w:after="0" w:line="240" w:lineRule="auto"/>
        <w:ind w:left="720" w:hanging="720"/>
        <w:rPr>
          <w:rFonts w:ascii="Times New Roman" w:hAnsi="Times New Roman"/>
          <w:sz w:val="24"/>
          <w:szCs w:val="24"/>
        </w:rPr>
      </w:pPr>
    </w:p>
    <w:p w14:paraId="72EF7725" w14:textId="77777777" w:rsidR="003C2D0C" w:rsidRDefault="00E80284">
      <w:pPr>
        <w:spacing w:after="0" w:line="240" w:lineRule="auto"/>
        <w:ind w:left="720" w:hanging="720"/>
        <w:rPr>
          <w:rFonts w:ascii="Times New Roman" w:hAnsi="Times New Roman"/>
          <w:sz w:val="24"/>
          <w:szCs w:val="24"/>
        </w:rPr>
      </w:pPr>
      <w:r>
        <w:rPr>
          <w:rFonts w:ascii="Times New Roman" w:hAnsi="Times New Roman"/>
          <w:sz w:val="24"/>
          <w:szCs w:val="24"/>
        </w:rPr>
        <w:t xml:space="preserve">Joseph </w:t>
      </w:r>
      <w:proofErr w:type="spellStart"/>
      <w:r>
        <w:rPr>
          <w:rFonts w:ascii="Times New Roman" w:hAnsi="Times New Roman"/>
          <w:sz w:val="24"/>
          <w:szCs w:val="24"/>
        </w:rPr>
        <w:t>Jupille</w:t>
      </w:r>
      <w:proofErr w:type="spellEnd"/>
      <w:r>
        <w:rPr>
          <w:rFonts w:ascii="Times New Roman" w:hAnsi="Times New Roman"/>
          <w:sz w:val="24"/>
          <w:szCs w:val="24"/>
        </w:rPr>
        <w:t xml:space="preserve">, Walter </w:t>
      </w:r>
      <w:proofErr w:type="spellStart"/>
      <w:r>
        <w:rPr>
          <w:rFonts w:ascii="Times New Roman" w:hAnsi="Times New Roman"/>
          <w:sz w:val="24"/>
          <w:szCs w:val="24"/>
        </w:rPr>
        <w:t>Mattli</w:t>
      </w:r>
      <w:proofErr w:type="spellEnd"/>
      <w:r>
        <w:rPr>
          <w:rFonts w:ascii="Times New Roman" w:hAnsi="Times New Roman"/>
          <w:sz w:val="24"/>
          <w:szCs w:val="24"/>
        </w:rPr>
        <w:t xml:space="preserve"> and Duncan Snidal, </w:t>
      </w:r>
      <w:r w:rsidR="0085245F" w:rsidRPr="00BA724F">
        <w:rPr>
          <w:rFonts w:ascii="Times New Roman" w:hAnsi="Times New Roman"/>
          <w:i/>
          <w:iCs/>
          <w:sz w:val="24"/>
          <w:szCs w:val="24"/>
        </w:rPr>
        <w:t>Institutional Choice and Global Commerce</w:t>
      </w:r>
      <w:r w:rsidR="0085245F">
        <w:rPr>
          <w:rFonts w:ascii="Times New Roman" w:hAnsi="Times New Roman"/>
          <w:sz w:val="24"/>
          <w:szCs w:val="24"/>
        </w:rPr>
        <w:t xml:space="preserve"> (Cambridge:  Cambridge University Press, 2013), Chapters 1 and 2</w:t>
      </w:r>
      <w:r w:rsidR="002C529B">
        <w:rPr>
          <w:rFonts w:ascii="Times New Roman" w:hAnsi="Times New Roman"/>
          <w:sz w:val="24"/>
          <w:szCs w:val="24"/>
        </w:rPr>
        <w:t>.  (ER)</w:t>
      </w:r>
    </w:p>
    <w:p w14:paraId="7FA364E1" w14:textId="77777777" w:rsidR="003C2D0C" w:rsidRDefault="003C2D0C">
      <w:pPr>
        <w:spacing w:after="0" w:line="240" w:lineRule="auto"/>
        <w:ind w:left="720" w:hanging="720"/>
        <w:rPr>
          <w:rFonts w:ascii="Times New Roman" w:hAnsi="Times New Roman"/>
          <w:sz w:val="24"/>
          <w:szCs w:val="24"/>
        </w:rPr>
      </w:pPr>
    </w:p>
    <w:p w14:paraId="679B33AD" w14:textId="331D74DC" w:rsidR="00CF52B4" w:rsidRDefault="003C2D0C">
      <w:pPr>
        <w:spacing w:after="0" w:line="240" w:lineRule="auto"/>
        <w:ind w:left="720" w:hanging="720"/>
        <w:rPr>
          <w:rFonts w:ascii="Times New Roman" w:hAnsi="Times New Roman"/>
          <w:sz w:val="24"/>
          <w:szCs w:val="24"/>
        </w:rPr>
      </w:pPr>
      <w:r>
        <w:rPr>
          <w:rFonts w:ascii="Times New Roman" w:hAnsi="Times New Roman"/>
          <w:sz w:val="24"/>
          <w:szCs w:val="24"/>
        </w:rPr>
        <w:t xml:space="preserve">Chad </w:t>
      </w:r>
      <w:proofErr w:type="spellStart"/>
      <w:r>
        <w:rPr>
          <w:rFonts w:ascii="Times New Roman" w:hAnsi="Times New Roman"/>
          <w:sz w:val="24"/>
          <w:szCs w:val="24"/>
        </w:rPr>
        <w:t>Bown</w:t>
      </w:r>
      <w:proofErr w:type="spellEnd"/>
      <w:r>
        <w:rPr>
          <w:rFonts w:ascii="Times New Roman" w:hAnsi="Times New Roman"/>
          <w:sz w:val="24"/>
          <w:szCs w:val="24"/>
        </w:rPr>
        <w:t xml:space="preserve"> and </w:t>
      </w:r>
      <w:proofErr w:type="spellStart"/>
      <w:r>
        <w:rPr>
          <w:rFonts w:ascii="Times New Roman" w:hAnsi="Times New Roman"/>
          <w:sz w:val="24"/>
          <w:szCs w:val="24"/>
        </w:rPr>
        <w:t>Soumaya</w:t>
      </w:r>
      <w:proofErr w:type="spellEnd"/>
      <w:r>
        <w:rPr>
          <w:rFonts w:ascii="Times New Roman" w:hAnsi="Times New Roman"/>
          <w:sz w:val="24"/>
          <w:szCs w:val="24"/>
        </w:rPr>
        <w:t xml:space="preserve"> Keynes, “A Different U.S.-China Fight Hits the Headlines,” </w:t>
      </w:r>
      <w:r w:rsidR="00364C48" w:rsidRPr="00364C48">
        <w:rPr>
          <w:rFonts w:ascii="Times New Roman" w:hAnsi="Times New Roman"/>
          <w:i/>
          <w:iCs/>
          <w:sz w:val="24"/>
          <w:szCs w:val="24"/>
        </w:rPr>
        <w:t xml:space="preserve">Trade Talks </w:t>
      </w:r>
      <w:r w:rsidR="00364C48">
        <w:rPr>
          <w:rFonts w:ascii="Times New Roman" w:hAnsi="Times New Roman"/>
          <w:sz w:val="24"/>
          <w:szCs w:val="24"/>
        </w:rPr>
        <w:t xml:space="preserve">podcast No. 109, </w:t>
      </w:r>
      <w:r>
        <w:rPr>
          <w:rFonts w:ascii="Times New Roman" w:hAnsi="Times New Roman"/>
          <w:sz w:val="24"/>
          <w:szCs w:val="24"/>
        </w:rPr>
        <w:t xml:space="preserve">November 5, 2019.  (Available at </w:t>
      </w:r>
      <w:hyperlink r:id="rId12" w:history="1">
        <w:r w:rsidRPr="000E0E36">
          <w:rPr>
            <w:rStyle w:val="Hyperlink"/>
            <w:rFonts w:ascii="Times New Roman" w:hAnsi="Times New Roman"/>
            <w:sz w:val="24"/>
            <w:szCs w:val="24"/>
          </w:rPr>
          <w:t>www.piie.com</w:t>
        </w:r>
      </w:hyperlink>
      <w:r>
        <w:rPr>
          <w:rFonts w:ascii="Times New Roman" w:hAnsi="Times New Roman"/>
          <w:sz w:val="24"/>
          <w:szCs w:val="24"/>
        </w:rPr>
        <w:t xml:space="preserve">.) </w:t>
      </w:r>
      <w:r w:rsidR="003B7178">
        <w:rPr>
          <w:rFonts w:ascii="Times New Roman" w:hAnsi="Times New Roman"/>
          <w:sz w:val="24"/>
          <w:szCs w:val="24"/>
        </w:rPr>
        <w:t xml:space="preserve"> </w:t>
      </w:r>
    </w:p>
    <w:p w14:paraId="37C0C0F8" w14:textId="77777777" w:rsidR="00CF52B4" w:rsidRDefault="00CF52B4">
      <w:pPr>
        <w:spacing w:after="0" w:line="240" w:lineRule="auto"/>
        <w:ind w:left="720" w:hanging="720"/>
        <w:rPr>
          <w:rFonts w:ascii="Times New Roman" w:hAnsi="Times New Roman"/>
          <w:sz w:val="24"/>
          <w:szCs w:val="24"/>
        </w:rPr>
      </w:pPr>
    </w:p>
    <w:p w14:paraId="620326E6" w14:textId="176A9523" w:rsidR="00E80284" w:rsidRDefault="00CF52B4" w:rsidP="00CF52B4">
      <w:pPr>
        <w:spacing w:after="0" w:line="240" w:lineRule="auto"/>
        <w:rPr>
          <w:rFonts w:ascii="Times New Roman" w:hAnsi="Times New Roman"/>
          <w:sz w:val="24"/>
          <w:szCs w:val="24"/>
        </w:rPr>
      </w:pPr>
      <w:r>
        <w:rPr>
          <w:rFonts w:ascii="Times New Roman" w:hAnsi="Times New Roman"/>
          <w:sz w:val="24"/>
          <w:szCs w:val="24"/>
        </w:rPr>
        <w:t xml:space="preserve">Prompts:  </w:t>
      </w:r>
      <w:r w:rsidRPr="00CF52B4">
        <w:rPr>
          <w:rFonts w:ascii="Times New Roman" w:hAnsi="Times New Roman"/>
          <w:sz w:val="24"/>
          <w:szCs w:val="24"/>
        </w:rPr>
        <w:t>How did the historical context shape Keohane’s development of his theory?  What functions identified by the Coase theorem underpin the demand for international regimes and institutions?  What is the “control gap” and how do international institutions help to fill it?  What does it mean for institutions to be designed “rationally”?</w:t>
      </w:r>
      <w:r w:rsidR="003B7178">
        <w:rPr>
          <w:rFonts w:ascii="Times New Roman" w:hAnsi="Times New Roman"/>
          <w:sz w:val="24"/>
          <w:szCs w:val="24"/>
        </w:rPr>
        <w:t xml:space="preserve"> </w:t>
      </w:r>
    </w:p>
    <w:p w14:paraId="6624C6A2" w14:textId="77777777" w:rsidR="00F51770" w:rsidRDefault="00F51770">
      <w:pPr>
        <w:spacing w:after="0" w:line="240" w:lineRule="auto"/>
        <w:ind w:left="720" w:hanging="720"/>
        <w:rPr>
          <w:rFonts w:ascii="Times New Roman" w:hAnsi="Times New Roman"/>
          <w:sz w:val="24"/>
          <w:szCs w:val="24"/>
        </w:rPr>
      </w:pPr>
    </w:p>
    <w:p w14:paraId="284AE2EA" w14:textId="77777777" w:rsidR="002F1E3F" w:rsidRDefault="002F1E3F" w:rsidP="002F1E3F">
      <w:pPr>
        <w:spacing w:after="0" w:line="240" w:lineRule="auto"/>
        <w:ind w:left="720" w:hanging="720"/>
        <w:rPr>
          <w:rFonts w:ascii="Times New Roman" w:hAnsi="Times New Roman"/>
          <w:sz w:val="24"/>
          <w:szCs w:val="24"/>
        </w:rPr>
      </w:pPr>
      <w:r w:rsidRPr="002F1E3F">
        <w:rPr>
          <w:rFonts w:ascii="Times New Roman" w:hAnsi="Times New Roman"/>
          <w:sz w:val="24"/>
          <w:szCs w:val="24"/>
        </w:rPr>
        <w:t>Recommended:</w:t>
      </w:r>
    </w:p>
    <w:p w14:paraId="12281058" w14:textId="77777777" w:rsidR="00094B40" w:rsidRPr="00EB4D3F" w:rsidRDefault="00094B40" w:rsidP="00094B40">
      <w:pPr>
        <w:spacing w:after="0" w:line="240" w:lineRule="auto"/>
        <w:ind w:left="720" w:hanging="720"/>
        <w:rPr>
          <w:rFonts w:ascii="Times New Roman" w:hAnsi="Times New Roman"/>
          <w:sz w:val="24"/>
          <w:szCs w:val="24"/>
        </w:rPr>
      </w:pPr>
      <w:r w:rsidRPr="00EB4D3F">
        <w:rPr>
          <w:rFonts w:ascii="Times New Roman" w:hAnsi="Times New Roman"/>
          <w:sz w:val="24"/>
          <w:szCs w:val="24"/>
        </w:rPr>
        <w:t xml:space="preserve">Robert O. Keohane and Lisa L. Martin, “Institutional Theory as a Research Program,” in </w:t>
      </w:r>
      <w:r w:rsidRPr="00EB4D3F">
        <w:rPr>
          <w:rFonts w:ascii="Times New Roman" w:hAnsi="Times New Roman"/>
          <w:i/>
          <w:iCs/>
          <w:sz w:val="24"/>
          <w:szCs w:val="24"/>
        </w:rPr>
        <w:t>Progress in International Relations Theory:  Appraising the Field</w:t>
      </w:r>
      <w:r w:rsidRPr="00EB4D3F">
        <w:rPr>
          <w:rFonts w:ascii="Times New Roman" w:hAnsi="Times New Roman"/>
          <w:sz w:val="24"/>
          <w:szCs w:val="24"/>
        </w:rPr>
        <w:t xml:space="preserve">, edited by Colin Elman and Miriam </w:t>
      </w:r>
      <w:proofErr w:type="spellStart"/>
      <w:r w:rsidRPr="00EB4D3F">
        <w:rPr>
          <w:rFonts w:ascii="Times New Roman" w:hAnsi="Times New Roman"/>
          <w:sz w:val="24"/>
          <w:szCs w:val="24"/>
        </w:rPr>
        <w:t>Fendius</w:t>
      </w:r>
      <w:proofErr w:type="spellEnd"/>
      <w:r w:rsidRPr="00EB4D3F">
        <w:rPr>
          <w:rFonts w:ascii="Times New Roman" w:hAnsi="Times New Roman"/>
          <w:sz w:val="24"/>
          <w:szCs w:val="24"/>
        </w:rPr>
        <w:t xml:space="preserve"> Elman (Cambridge, MA: </w:t>
      </w:r>
      <w:proofErr w:type="spellStart"/>
      <w:r w:rsidRPr="00EB4D3F">
        <w:rPr>
          <w:rFonts w:ascii="Times New Roman" w:hAnsi="Times New Roman"/>
          <w:sz w:val="24"/>
          <w:szCs w:val="24"/>
        </w:rPr>
        <w:t>Belfer</w:t>
      </w:r>
      <w:proofErr w:type="spellEnd"/>
      <w:r w:rsidRPr="00EB4D3F">
        <w:rPr>
          <w:rFonts w:ascii="Times New Roman" w:hAnsi="Times New Roman"/>
          <w:sz w:val="24"/>
          <w:szCs w:val="24"/>
        </w:rPr>
        <w:t xml:space="preserve"> Center for Science and International Affairs, 2003), pp. 71-108.</w:t>
      </w:r>
    </w:p>
    <w:p w14:paraId="2607CCFF" w14:textId="77777777" w:rsidR="00094B40" w:rsidRPr="00EB4D3F" w:rsidRDefault="00094B40" w:rsidP="00094B40">
      <w:pPr>
        <w:spacing w:after="0" w:line="240" w:lineRule="auto"/>
        <w:ind w:left="720" w:hanging="720"/>
        <w:rPr>
          <w:rFonts w:ascii="Times New Roman" w:hAnsi="Times New Roman"/>
          <w:sz w:val="24"/>
          <w:szCs w:val="24"/>
        </w:rPr>
      </w:pPr>
      <w:r w:rsidRPr="00EB4D3F">
        <w:rPr>
          <w:rFonts w:ascii="Times New Roman" w:hAnsi="Times New Roman"/>
          <w:sz w:val="24"/>
          <w:szCs w:val="24"/>
        </w:rPr>
        <w:t xml:space="preserve">Andrew </w:t>
      </w:r>
      <w:proofErr w:type="spellStart"/>
      <w:r w:rsidRPr="00EB4D3F">
        <w:rPr>
          <w:rFonts w:ascii="Times New Roman" w:hAnsi="Times New Roman"/>
          <w:sz w:val="24"/>
          <w:szCs w:val="24"/>
        </w:rPr>
        <w:t>Moravcsik</w:t>
      </w:r>
      <w:proofErr w:type="spellEnd"/>
      <w:r w:rsidRPr="00EB4D3F">
        <w:rPr>
          <w:rFonts w:ascii="Times New Roman" w:hAnsi="Times New Roman"/>
          <w:sz w:val="24"/>
          <w:szCs w:val="24"/>
        </w:rPr>
        <w:t xml:space="preserve">, “Robert Keohane:  Political Theorist,” in </w:t>
      </w:r>
      <w:r w:rsidRPr="00EB4D3F">
        <w:rPr>
          <w:rFonts w:ascii="Times New Roman" w:hAnsi="Times New Roman"/>
          <w:i/>
          <w:iCs/>
          <w:sz w:val="24"/>
          <w:szCs w:val="24"/>
        </w:rPr>
        <w:t>Power, Interdependence, and Nonstate Actors in World Politics</w:t>
      </w:r>
      <w:r w:rsidRPr="00EB4D3F">
        <w:rPr>
          <w:rFonts w:ascii="Times New Roman" w:hAnsi="Times New Roman"/>
          <w:sz w:val="24"/>
          <w:szCs w:val="24"/>
        </w:rPr>
        <w:t xml:space="preserve">, edited by Helen V. Milner and Andrew </w:t>
      </w:r>
      <w:proofErr w:type="spellStart"/>
      <w:r w:rsidRPr="00EB4D3F">
        <w:rPr>
          <w:rFonts w:ascii="Times New Roman" w:hAnsi="Times New Roman"/>
          <w:sz w:val="24"/>
          <w:szCs w:val="24"/>
        </w:rPr>
        <w:t>Moravcsik</w:t>
      </w:r>
      <w:proofErr w:type="spellEnd"/>
      <w:r w:rsidRPr="00EB4D3F">
        <w:rPr>
          <w:rFonts w:ascii="Times New Roman" w:hAnsi="Times New Roman"/>
          <w:sz w:val="24"/>
          <w:szCs w:val="24"/>
        </w:rPr>
        <w:t xml:space="preserve"> (Princeton:  Princeton University Press, 2009), pp. 243-63.</w:t>
      </w:r>
    </w:p>
    <w:p w14:paraId="0AD018F8" w14:textId="77777777" w:rsidR="00CC20C9" w:rsidRDefault="00CC20C9" w:rsidP="00CC20C9">
      <w:pPr>
        <w:spacing w:after="0" w:line="240" w:lineRule="auto"/>
        <w:ind w:left="720" w:hanging="720"/>
        <w:rPr>
          <w:rFonts w:ascii="Times New Roman" w:hAnsi="Times New Roman"/>
          <w:sz w:val="24"/>
          <w:szCs w:val="24"/>
        </w:rPr>
      </w:pPr>
      <w:r w:rsidRPr="002F1E3F">
        <w:rPr>
          <w:rFonts w:ascii="Times New Roman" w:hAnsi="Times New Roman"/>
          <w:sz w:val="24"/>
          <w:szCs w:val="24"/>
        </w:rPr>
        <w:lastRenderedPageBreak/>
        <w:t xml:space="preserve">Lisa L. Martin, “International Economic Institutions,” in </w:t>
      </w:r>
      <w:r w:rsidRPr="002F1E3F">
        <w:rPr>
          <w:rFonts w:ascii="Times New Roman" w:hAnsi="Times New Roman"/>
          <w:i/>
          <w:sz w:val="24"/>
          <w:szCs w:val="24"/>
        </w:rPr>
        <w:t>The Oxford Handbook of Political Institutions</w:t>
      </w:r>
      <w:r w:rsidRPr="002F1E3F">
        <w:rPr>
          <w:rFonts w:ascii="Times New Roman" w:hAnsi="Times New Roman"/>
          <w:sz w:val="24"/>
          <w:szCs w:val="24"/>
        </w:rPr>
        <w:t>, edited by R. A. W. Rhodes, Sarah A. Binder, and Bert A. Rockman, pp. 654-72.  New York:  Oxford University Press.</w:t>
      </w:r>
      <w:r>
        <w:rPr>
          <w:rFonts w:ascii="Times New Roman" w:hAnsi="Times New Roman"/>
          <w:sz w:val="24"/>
          <w:szCs w:val="24"/>
        </w:rPr>
        <w:t xml:space="preserve"> (ER)</w:t>
      </w:r>
    </w:p>
    <w:p w14:paraId="0B70239C" w14:textId="77777777" w:rsidR="006F3575" w:rsidRDefault="006F3575" w:rsidP="00132B7A">
      <w:pPr>
        <w:spacing w:after="0" w:line="240" w:lineRule="auto"/>
        <w:ind w:left="720" w:hanging="720"/>
        <w:rPr>
          <w:rFonts w:ascii="Times New Roman" w:hAnsi="Times New Roman"/>
          <w:b/>
          <w:sz w:val="24"/>
          <w:szCs w:val="24"/>
        </w:rPr>
      </w:pPr>
    </w:p>
    <w:p w14:paraId="4B591D94" w14:textId="18EF7A7C" w:rsidR="00EB4D3F" w:rsidRDefault="002A3CA8" w:rsidP="00132B7A">
      <w:pPr>
        <w:spacing w:after="0" w:line="240" w:lineRule="auto"/>
        <w:ind w:left="720" w:hanging="720"/>
        <w:rPr>
          <w:rFonts w:ascii="Times New Roman" w:hAnsi="Times New Roman"/>
          <w:sz w:val="24"/>
          <w:szCs w:val="24"/>
        </w:rPr>
      </w:pPr>
      <w:r>
        <w:rPr>
          <w:rFonts w:ascii="Times New Roman" w:hAnsi="Times New Roman"/>
          <w:b/>
          <w:sz w:val="24"/>
          <w:szCs w:val="24"/>
        </w:rPr>
        <w:t>Issue Structure</w:t>
      </w:r>
      <w:r w:rsidR="006F3575">
        <w:rPr>
          <w:rFonts w:ascii="Times New Roman" w:hAnsi="Times New Roman"/>
          <w:b/>
          <w:sz w:val="24"/>
          <w:szCs w:val="24"/>
        </w:rPr>
        <w:t>, Institutional Change</w:t>
      </w:r>
      <w:r w:rsidR="00EB4D3F">
        <w:rPr>
          <w:rFonts w:ascii="Times New Roman" w:hAnsi="Times New Roman"/>
          <w:b/>
          <w:sz w:val="24"/>
          <w:szCs w:val="24"/>
        </w:rPr>
        <w:t xml:space="preserve"> and </w:t>
      </w:r>
      <w:r w:rsidR="00AF7769">
        <w:rPr>
          <w:rFonts w:ascii="Times New Roman" w:hAnsi="Times New Roman"/>
          <w:b/>
          <w:sz w:val="24"/>
          <w:szCs w:val="24"/>
        </w:rPr>
        <w:t xml:space="preserve">the </w:t>
      </w:r>
      <w:r w:rsidR="00EB4D3F">
        <w:rPr>
          <w:rFonts w:ascii="Times New Roman" w:hAnsi="Times New Roman"/>
          <w:b/>
          <w:sz w:val="24"/>
          <w:szCs w:val="24"/>
        </w:rPr>
        <w:t>Bretton Woods</w:t>
      </w:r>
      <w:r w:rsidR="00AF7769" w:rsidRPr="00BA724F">
        <w:rPr>
          <w:rFonts w:ascii="Times New Roman" w:hAnsi="Times New Roman"/>
          <w:b/>
          <w:bCs/>
          <w:sz w:val="24"/>
          <w:szCs w:val="24"/>
        </w:rPr>
        <w:t xml:space="preserve"> </w:t>
      </w:r>
      <w:r w:rsidR="00AF7769">
        <w:rPr>
          <w:rFonts w:ascii="Times New Roman" w:hAnsi="Times New Roman"/>
          <w:b/>
          <w:bCs/>
          <w:sz w:val="24"/>
          <w:szCs w:val="24"/>
        </w:rPr>
        <w:t>Twins</w:t>
      </w:r>
      <w:r w:rsidR="00EB4D3F">
        <w:rPr>
          <w:rFonts w:ascii="Times New Roman" w:hAnsi="Times New Roman"/>
          <w:sz w:val="24"/>
          <w:szCs w:val="24"/>
        </w:rPr>
        <w:t xml:space="preserve"> </w:t>
      </w:r>
      <w:r w:rsidR="00085F67">
        <w:rPr>
          <w:rFonts w:ascii="Times New Roman" w:hAnsi="Times New Roman"/>
          <w:sz w:val="24"/>
          <w:szCs w:val="24"/>
        </w:rPr>
        <w:t xml:space="preserve">(week 4) </w:t>
      </w:r>
    </w:p>
    <w:p w14:paraId="34D09E8B" w14:textId="77777777" w:rsidR="00EB4D3F" w:rsidRDefault="00EB4D3F" w:rsidP="00132B7A">
      <w:pPr>
        <w:spacing w:after="0" w:line="240" w:lineRule="auto"/>
        <w:ind w:left="720" w:hanging="720"/>
        <w:rPr>
          <w:rFonts w:ascii="Times New Roman" w:hAnsi="Times New Roman"/>
          <w:sz w:val="24"/>
          <w:szCs w:val="24"/>
        </w:rPr>
      </w:pPr>
    </w:p>
    <w:p w14:paraId="0AB49723" w14:textId="02F89172" w:rsidR="00EB4D3F" w:rsidRDefault="00EB4D3F" w:rsidP="00EB4D3F">
      <w:pPr>
        <w:spacing w:after="0" w:line="240" w:lineRule="auto"/>
        <w:ind w:left="720" w:hanging="720"/>
        <w:rPr>
          <w:rFonts w:ascii="Times New Roman" w:hAnsi="Times New Roman"/>
          <w:sz w:val="24"/>
          <w:szCs w:val="24"/>
        </w:rPr>
      </w:pPr>
      <w:r>
        <w:rPr>
          <w:rFonts w:ascii="Times New Roman" w:hAnsi="Times New Roman"/>
          <w:sz w:val="24"/>
          <w:szCs w:val="24"/>
        </w:rPr>
        <w:t xml:space="preserve">Phillip Y. </w:t>
      </w:r>
      <w:proofErr w:type="spellStart"/>
      <w:r>
        <w:rPr>
          <w:rFonts w:ascii="Times New Roman" w:hAnsi="Times New Roman"/>
          <w:sz w:val="24"/>
          <w:szCs w:val="24"/>
        </w:rPr>
        <w:t>Lipscy</w:t>
      </w:r>
      <w:proofErr w:type="spellEnd"/>
      <w:r>
        <w:rPr>
          <w:rFonts w:ascii="Times New Roman" w:hAnsi="Times New Roman"/>
          <w:sz w:val="24"/>
          <w:szCs w:val="24"/>
        </w:rPr>
        <w:t xml:space="preserve">, </w:t>
      </w:r>
      <w:r w:rsidRPr="00D7066C">
        <w:rPr>
          <w:rFonts w:ascii="Times New Roman" w:hAnsi="Times New Roman"/>
          <w:i/>
          <w:sz w:val="24"/>
          <w:szCs w:val="24"/>
        </w:rPr>
        <w:t>Renegotiating the World Order: Institutional Change in International Relations</w:t>
      </w:r>
      <w:r>
        <w:rPr>
          <w:rFonts w:ascii="Times New Roman" w:hAnsi="Times New Roman"/>
          <w:sz w:val="24"/>
          <w:szCs w:val="24"/>
        </w:rPr>
        <w:t xml:space="preserve"> (Cambridge:  Cambridge University Press, 2017)</w:t>
      </w:r>
      <w:r w:rsidR="00A10159">
        <w:rPr>
          <w:rFonts w:ascii="Times New Roman" w:hAnsi="Times New Roman"/>
          <w:sz w:val="24"/>
          <w:szCs w:val="24"/>
        </w:rPr>
        <w:t>, Chapters 1 and 10 (pp. 1-</w:t>
      </w:r>
      <w:r w:rsidR="00EC0798">
        <w:rPr>
          <w:rFonts w:ascii="Times New Roman" w:hAnsi="Times New Roman"/>
          <w:sz w:val="24"/>
          <w:szCs w:val="24"/>
        </w:rPr>
        <w:t>22</w:t>
      </w:r>
      <w:r w:rsidR="00A10159">
        <w:rPr>
          <w:rFonts w:ascii="Times New Roman" w:hAnsi="Times New Roman"/>
          <w:sz w:val="24"/>
          <w:szCs w:val="24"/>
        </w:rPr>
        <w:t>, 266-89</w:t>
      </w:r>
      <w:r>
        <w:rPr>
          <w:rFonts w:ascii="Times New Roman" w:hAnsi="Times New Roman"/>
          <w:sz w:val="24"/>
          <w:szCs w:val="24"/>
        </w:rPr>
        <w:t>. (ER)</w:t>
      </w:r>
    </w:p>
    <w:p w14:paraId="4B250068" w14:textId="658D620E" w:rsidR="00EC0798" w:rsidRDefault="00EC0798" w:rsidP="00EB4D3F">
      <w:pPr>
        <w:spacing w:after="0" w:line="240" w:lineRule="auto"/>
        <w:ind w:left="720" w:hanging="720"/>
        <w:rPr>
          <w:rFonts w:ascii="Times New Roman" w:hAnsi="Times New Roman"/>
          <w:sz w:val="24"/>
          <w:szCs w:val="24"/>
        </w:rPr>
      </w:pPr>
    </w:p>
    <w:p w14:paraId="7BF7AFD7" w14:textId="1ED412EA" w:rsidR="00EC0798" w:rsidRDefault="009002C9" w:rsidP="00EB4D3F">
      <w:pPr>
        <w:spacing w:after="0" w:line="240" w:lineRule="auto"/>
        <w:ind w:left="720" w:hanging="720"/>
        <w:rPr>
          <w:rFonts w:ascii="Times New Roman" w:hAnsi="Times New Roman"/>
          <w:sz w:val="24"/>
          <w:szCs w:val="24"/>
        </w:rPr>
      </w:pPr>
      <w:r>
        <w:rPr>
          <w:rFonts w:ascii="Times New Roman" w:hAnsi="Times New Roman"/>
          <w:sz w:val="24"/>
          <w:szCs w:val="24"/>
        </w:rPr>
        <w:t xml:space="preserve">Phillip Y. </w:t>
      </w:r>
      <w:proofErr w:type="spellStart"/>
      <w:r>
        <w:rPr>
          <w:rFonts w:ascii="Times New Roman" w:hAnsi="Times New Roman"/>
          <w:sz w:val="24"/>
          <w:szCs w:val="24"/>
        </w:rPr>
        <w:t>Lipscy</w:t>
      </w:r>
      <w:proofErr w:type="spellEnd"/>
      <w:r>
        <w:rPr>
          <w:rFonts w:ascii="Times New Roman" w:hAnsi="Times New Roman"/>
          <w:sz w:val="24"/>
          <w:szCs w:val="24"/>
        </w:rPr>
        <w:t>, “Explaining Institutional Change:  Policy Areas, Outside Options, and the Bretton Woods Institutions</w:t>
      </w:r>
      <w:r w:rsidR="00270699">
        <w:rPr>
          <w:rFonts w:ascii="Times New Roman" w:hAnsi="Times New Roman"/>
          <w:sz w:val="24"/>
          <w:szCs w:val="24"/>
        </w:rPr>
        <w:t xml:space="preserve">,” </w:t>
      </w:r>
      <w:r w:rsidR="00270699" w:rsidRPr="00BA724F">
        <w:rPr>
          <w:rFonts w:ascii="Times New Roman" w:hAnsi="Times New Roman"/>
          <w:i/>
          <w:iCs/>
          <w:sz w:val="24"/>
          <w:szCs w:val="24"/>
        </w:rPr>
        <w:t>American Journal of Political Science</w:t>
      </w:r>
      <w:r w:rsidR="00270699">
        <w:rPr>
          <w:rFonts w:ascii="Times New Roman" w:hAnsi="Times New Roman"/>
          <w:sz w:val="24"/>
          <w:szCs w:val="24"/>
        </w:rPr>
        <w:t xml:space="preserve"> 59 (2) (April 2015):  </w:t>
      </w:r>
      <w:r w:rsidR="00AB1E94">
        <w:rPr>
          <w:rFonts w:ascii="Times New Roman" w:hAnsi="Times New Roman"/>
          <w:sz w:val="24"/>
          <w:szCs w:val="24"/>
        </w:rPr>
        <w:t>341-56. (ER)</w:t>
      </w:r>
    </w:p>
    <w:p w14:paraId="48E65454" w14:textId="473DF2A2" w:rsidR="00AB1E94" w:rsidRDefault="00AB1E94" w:rsidP="00EB4D3F">
      <w:pPr>
        <w:spacing w:after="0" w:line="240" w:lineRule="auto"/>
        <w:ind w:left="720" w:hanging="720"/>
        <w:rPr>
          <w:rFonts w:ascii="Times New Roman" w:hAnsi="Times New Roman"/>
          <w:sz w:val="24"/>
          <w:szCs w:val="24"/>
        </w:rPr>
      </w:pPr>
    </w:p>
    <w:p w14:paraId="2E91FBB5" w14:textId="1AD496F2" w:rsidR="00AB1E94" w:rsidRDefault="00297501" w:rsidP="00EB4D3F">
      <w:pPr>
        <w:spacing w:after="0" w:line="240" w:lineRule="auto"/>
        <w:ind w:left="720" w:hanging="720"/>
        <w:rPr>
          <w:rFonts w:ascii="Times New Roman" w:hAnsi="Times New Roman"/>
          <w:sz w:val="24"/>
          <w:szCs w:val="24"/>
        </w:rPr>
      </w:pPr>
      <w:r>
        <w:rPr>
          <w:rFonts w:ascii="Times New Roman" w:hAnsi="Times New Roman"/>
          <w:sz w:val="24"/>
          <w:szCs w:val="24"/>
        </w:rPr>
        <w:t xml:space="preserve">Orfeo Fioretos and Eugénia C. Heldt, “Legacies and Innovations in Global Economic Governance since Bretton Woods,” </w:t>
      </w:r>
      <w:r w:rsidRPr="00BA724F">
        <w:rPr>
          <w:rFonts w:ascii="Times New Roman" w:hAnsi="Times New Roman"/>
          <w:i/>
          <w:iCs/>
          <w:sz w:val="24"/>
          <w:szCs w:val="24"/>
        </w:rPr>
        <w:t>Review of International Political Economy</w:t>
      </w:r>
      <w:r>
        <w:rPr>
          <w:rFonts w:ascii="Times New Roman" w:hAnsi="Times New Roman"/>
          <w:sz w:val="24"/>
          <w:szCs w:val="24"/>
        </w:rPr>
        <w:t xml:space="preserve"> </w:t>
      </w:r>
      <w:r w:rsidR="00611BF4">
        <w:rPr>
          <w:rFonts w:ascii="Times New Roman" w:hAnsi="Times New Roman"/>
          <w:sz w:val="24"/>
          <w:szCs w:val="24"/>
        </w:rPr>
        <w:t>26 (6) (2019): 1089-1111. (ER)</w:t>
      </w:r>
    </w:p>
    <w:p w14:paraId="68AF7B88" w14:textId="2F230466" w:rsidR="00CC7361" w:rsidRDefault="00CC7361" w:rsidP="00EB4D3F">
      <w:pPr>
        <w:spacing w:after="0" w:line="240" w:lineRule="auto"/>
        <w:ind w:left="720" w:hanging="720"/>
        <w:rPr>
          <w:rFonts w:ascii="Times New Roman" w:hAnsi="Times New Roman"/>
          <w:sz w:val="24"/>
          <w:szCs w:val="24"/>
        </w:rPr>
      </w:pPr>
    </w:p>
    <w:p w14:paraId="6D6C776C" w14:textId="4D0C663C" w:rsidR="00CC7361" w:rsidRDefault="00452A88" w:rsidP="00EB4D3F">
      <w:pPr>
        <w:spacing w:after="0" w:line="240" w:lineRule="auto"/>
        <w:ind w:left="720" w:hanging="720"/>
        <w:rPr>
          <w:rFonts w:ascii="Times New Roman" w:hAnsi="Times New Roman"/>
          <w:sz w:val="24"/>
          <w:szCs w:val="24"/>
        </w:rPr>
      </w:pPr>
      <w:r>
        <w:rPr>
          <w:rFonts w:ascii="Times New Roman" w:hAnsi="Times New Roman"/>
          <w:sz w:val="24"/>
          <w:szCs w:val="24"/>
        </w:rPr>
        <w:t xml:space="preserve">Devesh </w:t>
      </w:r>
      <w:proofErr w:type="spellStart"/>
      <w:r>
        <w:rPr>
          <w:rFonts w:ascii="Times New Roman" w:hAnsi="Times New Roman"/>
          <w:sz w:val="24"/>
          <w:szCs w:val="24"/>
        </w:rPr>
        <w:t>Kapur</w:t>
      </w:r>
      <w:proofErr w:type="spellEnd"/>
      <w:r w:rsidR="0077195D">
        <w:rPr>
          <w:rFonts w:ascii="Times New Roman" w:hAnsi="Times New Roman"/>
          <w:sz w:val="24"/>
          <w:szCs w:val="24"/>
        </w:rPr>
        <w:t xml:space="preserve">, “What Next for the Bretton Woods </w:t>
      </w:r>
      <w:proofErr w:type="gramStart"/>
      <w:r w:rsidR="0077195D">
        <w:rPr>
          <w:rFonts w:ascii="Times New Roman" w:hAnsi="Times New Roman"/>
          <w:sz w:val="24"/>
          <w:szCs w:val="24"/>
        </w:rPr>
        <w:t>Twins?,</w:t>
      </w:r>
      <w:proofErr w:type="gramEnd"/>
      <w:r w:rsidR="0077195D">
        <w:rPr>
          <w:rFonts w:ascii="Times New Roman" w:hAnsi="Times New Roman"/>
          <w:sz w:val="24"/>
          <w:szCs w:val="24"/>
        </w:rPr>
        <w:t xml:space="preserve">” </w:t>
      </w:r>
      <w:r w:rsidR="0077195D">
        <w:rPr>
          <w:rFonts w:ascii="Times New Roman" w:hAnsi="Times New Roman"/>
          <w:i/>
          <w:iCs/>
          <w:sz w:val="24"/>
          <w:szCs w:val="24"/>
        </w:rPr>
        <w:t>Project Syndicate</w:t>
      </w:r>
      <w:r w:rsidR="0077195D">
        <w:rPr>
          <w:rFonts w:ascii="Times New Roman" w:hAnsi="Times New Roman"/>
          <w:sz w:val="24"/>
          <w:szCs w:val="24"/>
        </w:rPr>
        <w:t>, October 18, 2019. (ER)</w:t>
      </w:r>
    </w:p>
    <w:p w14:paraId="703BF56A" w14:textId="6BC7A7E2" w:rsidR="00BF23A4" w:rsidRDefault="00BF23A4" w:rsidP="00EB4D3F">
      <w:pPr>
        <w:spacing w:after="0" w:line="240" w:lineRule="auto"/>
        <w:ind w:left="720" w:hanging="720"/>
        <w:rPr>
          <w:rFonts w:ascii="Times New Roman" w:hAnsi="Times New Roman"/>
          <w:sz w:val="24"/>
          <w:szCs w:val="24"/>
        </w:rPr>
      </w:pPr>
    </w:p>
    <w:p w14:paraId="658081CF" w14:textId="58A277E4" w:rsidR="00CF52B4" w:rsidRDefault="00CF52B4" w:rsidP="00CF52B4">
      <w:pPr>
        <w:spacing w:after="0" w:line="240" w:lineRule="auto"/>
        <w:rPr>
          <w:rFonts w:ascii="Times New Roman" w:hAnsi="Times New Roman"/>
          <w:sz w:val="24"/>
          <w:szCs w:val="24"/>
        </w:rPr>
      </w:pPr>
      <w:r>
        <w:rPr>
          <w:rFonts w:ascii="Times New Roman" w:hAnsi="Times New Roman"/>
          <w:sz w:val="24"/>
          <w:szCs w:val="24"/>
        </w:rPr>
        <w:t xml:space="preserve">Prompts:  </w:t>
      </w:r>
      <w:r w:rsidRPr="00CF52B4">
        <w:rPr>
          <w:rFonts w:ascii="Times New Roman" w:hAnsi="Times New Roman"/>
          <w:sz w:val="24"/>
          <w:szCs w:val="24"/>
        </w:rPr>
        <w:t xml:space="preserve">What exactly is </w:t>
      </w:r>
      <w:proofErr w:type="spellStart"/>
      <w:r w:rsidRPr="00CF52B4">
        <w:rPr>
          <w:rFonts w:ascii="Times New Roman" w:hAnsi="Times New Roman"/>
          <w:sz w:val="24"/>
          <w:szCs w:val="24"/>
        </w:rPr>
        <w:t>Lipscy</w:t>
      </w:r>
      <w:proofErr w:type="spellEnd"/>
      <w:r w:rsidRPr="00CF52B4">
        <w:rPr>
          <w:rFonts w:ascii="Times New Roman" w:hAnsi="Times New Roman"/>
          <w:sz w:val="24"/>
          <w:szCs w:val="24"/>
        </w:rPr>
        <w:t xml:space="preserve"> explaining (i.e., his dependent variable)?  What aspects of the issue areas explain it?  Do Fioretos and Heldt agree or disagree?  What approach do </w:t>
      </w:r>
      <w:r w:rsidRPr="00CF52B4">
        <w:rPr>
          <w:rFonts w:ascii="Times New Roman" w:hAnsi="Times New Roman"/>
          <w:sz w:val="24"/>
          <w:szCs w:val="24"/>
          <w:u w:val="single"/>
        </w:rPr>
        <w:t>they</w:t>
      </w:r>
      <w:r w:rsidRPr="00CF52B4">
        <w:rPr>
          <w:rFonts w:ascii="Times New Roman" w:hAnsi="Times New Roman"/>
          <w:sz w:val="24"/>
          <w:szCs w:val="24"/>
        </w:rPr>
        <w:t xml:space="preserve"> take?  Which approach is best suited to predicting the future of the Bretton Woods institutions (</w:t>
      </w:r>
      <w:proofErr w:type="spellStart"/>
      <w:r w:rsidRPr="00CF52B4">
        <w:rPr>
          <w:rFonts w:ascii="Times New Roman" w:hAnsi="Times New Roman"/>
          <w:sz w:val="24"/>
          <w:szCs w:val="24"/>
        </w:rPr>
        <w:t>Kapur</w:t>
      </w:r>
      <w:proofErr w:type="spellEnd"/>
      <w:r w:rsidRPr="00CF52B4">
        <w:rPr>
          <w:rFonts w:ascii="Times New Roman" w:hAnsi="Times New Roman"/>
          <w:sz w:val="24"/>
          <w:szCs w:val="24"/>
        </w:rPr>
        <w:t>)?</w:t>
      </w:r>
    </w:p>
    <w:p w14:paraId="3C11AE30" w14:textId="77777777" w:rsidR="00CF52B4" w:rsidRDefault="00CF52B4" w:rsidP="00EB4D3F">
      <w:pPr>
        <w:spacing w:after="0" w:line="240" w:lineRule="auto"/>
        <w:ind w:left="720" w:hanging="720"/>
        <w:rPr>
          <w:rFonts w:ascii="Times New Roman" w:hAnsi="Times New Roman"/>
          <w:sz w:val="24"/>
          <w:szCs w:val="24"/>
        </w:rPr>
      </w:pPr>
    </w:p>
    <w:p w14:paraId="35698CCB" w14:textId="65D2059C" w:rsidR="002E2AFB" w:rsidRDefault="00EB4D3F" w:rsidP="002E2AFB">
      <w:pPr>
        <w:spacing w:after="0" w:line="240" w:lineRule="auto"/>
        <w:ind w:left="720" w:hanging="720"/>
        <w:rPr>
          <w:rFonts w:ascii="Times New Roman" w:hAnsi="Times New Roman"/>
          <w:sz w:val="24"/>
          <w:szCs w:val="24"/>
        </w:rPr>
      </w:pPr>
      <w:r>
        <w:rPr>
          <w:rFonts w:ascii="Times New Roman" w:hAnsi="Times New Roman"/>
          <w:sz w:val="24"/>
          <w:szCs w:val="24"/>
        </w:rPr>
        <w:t>Recommended:</w:t>
      </w:r>
      <w:r w:rsidR="002E2AFB" w:rsidRPr="002E2AFB">
        <w:rPr>
          <w:rFonts w:ascii="Times New Roman" w:hAnsi="Times New Roman"/>
          <w:sz w:val="24"/>
          <w:szCs w:val="24"/>
        </w:rPr>
        <w:t xml:space="preserve"> </w:t>
      </w:r>
    </w:p>
    <w:p w14:paraId="5A1BCA29" w14:textId="77777777" w:rsidR="00C630D6" w:rsidRDefault="00C630D6" w:rsidP="00C630D6">
      <w:pPr>
        <w:spacing w:after="0" w:line="240" w:lineRule="auto"/>
        <w:ind w:left="720" w:hanging="720"/>
        <w:rPr>
          <w:rFonts w:ascii="Times New Roman" w:hAnsi="Times New Roman"/>
          <w:sz w:val="24"/>
          <w:szCs w:val="24"/>
        </w:rPr>
      </w:pPr>
      <w:r>
        <w:rPr>
          <w:rFonts w:ascii="Times New Roman" w:hAnsi="Times New Roman"/>
          <w:sz w:val="24"/>
          <w:szCs w:val="24"/>
        </w:rPr>
        <w:t xml:space="preserve">Randall Stone, </w:t>
      </w:r>
      <w:r w:rsidRPr="00355342">
        <w:rPr>
          <w:rFonts w:ascii="Times New Roman" w:hAnsi="Times New Roman"/>
          <w:i/>
          <w:sz w:val="24"/>
          <w:szCs w:val="24"/>
        </w:rPr>
        <w:t>Controlling Institutions:  International Organizations and the Global Economy</w:t>
      </w:r>
      <w:r>
        <w:rPr>
          <w:rFonts w:ascii="Times New Roman" w:hAnsi="Times New Roman"/>
          <w:sz w:val="24"/>
          <w:szCs w:val="24"/>
        </w:rPr>
        <w:t xml:space="preserve"> (Cambridge:  Cambridge University Press, 2011).</w:t>
      </w:r>
    </w:p>
    <w:p w14:paraId="7A9F743C" w14:textId="2F99AC08" w:rsidR="002E2AFB" w:rsidRDefault="002E2AFB" w:rsidP="002E2AFB">
      <w:pPr>
        <w:spacing w:after="0" w:line="240" w:lineRule="auto"/>
        <w:ind w:left="720" w:hanging="720"/>
        <w:rPr>
          <w:rFonts w:ascii="Times New Roman" w:hAnsi="Times New Roman"/>
          <w:sz w:val="24"/>
          <w:szCs w:val="24"/>
        </w:rPr>
      </w:pPr>
      <w:r w:rsidRPr="00EB4D3F">
        <w:rPr>
          <w:rFonts w:ascii="Times New Roman" w:hAnsi="Times New Roman"/>
          <w:sz w:val="24"/>
          <w:szCs w:val="24"/>
        </w:rPr>
        <w:t>Ronald B. Mitchell, “T</w:t>
      </w:r>
      <w:r>
        <w:rPr>
          <w:rFonts w:ascii="Times New Roman" w:hAnsi="Times New Roman"/>
          <w:sz w:val="24"/>
          <w:szCs w:val="24"/>
        </w:rPr>
        <w:t>he Influence of International In</w:t>
      </w:r>
      <w:r w:rsidRPr="00EB4D3F">
        <w:rPr>
          <w:rFonts w:ascii="Times New Roman" w:hAnsi="Times New Roman"/>
          <w:sz w:val="24"/>
          <w:szCs w:val="24"/>
        </w:rPr>
        <w:t xml:space="preserve">stitutions:  Institutional Design, Compliance, Effectiveness, and Endogeneity,” in </w:t>
      </w:r>
      <w:r w:rsidRPr="00EB4D3F">
        <w:rPr>
          <w:rFonts w:ascii="Times New Roman" w:hAnsi="Times New Roman"/>
          <w:i/>
          <w:iCs/>
          <w:sz w:val="24"/>
          <w:szCs w:val="24"/>
        </w:rPr>
        <w:t>Power, Interdependence, and Nonstate Actors in World Politics</w:t>
      </w:r>
      <w:r w:rsidRPr="00EB4D3F">
        <w:rPr>
          <w:rFonts w:ascii="Times New Roman" w:hAnsi="Times New Roman"/>
          <w:sz w:val="24"/>
          <w:szCs w:val="24"/>
        </w:rPr>
        <w:t xml:space="preserve">, edited by Helen V. Milner and Andrew </w:t>
      </w:r>
      <w:proofErr w:type="spellStart"/>
      <w:r w:rsidRPr="00EB4D3F">
        <w:rPr>
          <w:rFonts w:ascii="Times New Roman" w:hAnsi="Times New Roman"/>
          <w:sz w:val="24"/>
          <w:szCs w:val="24"/>
        </w:rPr>
        <w:t>Moravcsik</w:t>
      </w:r>
      <w:proofErr w:type="spellEnd"/>
      <w:r w:rsidRPr="00EB4D3F">
        <w:rPr>
          <w:rFonts w:ascii="Times New Roman" w:hAnsi="Times New Roman"/>
          <w:sz w:val="24"/>
          <w:szCs w:val="24"/>
        </w:rPr>
        <w:t xml:space="preserve"> (Princeton:  Princeton University Press, 2009), pp. 66-86.</w:t>
      </w:r>
    </w:p>
    <w:p w14:paraId="28094C57" w14:textId="523B176F" w:rsidR="00EB4D3F" w:rsidRDefault="00EB4D3F" w:rsidP="00EB4D3F">
      <w:pPr>
        <w:spacing w:after="0" w:line="240" w:lineRule="auto"/>
        <w:ind w:left="720" w:hanging="720"/>
        <w:rPr>
          <w:rFonts w:ascii="Times New Roman" w:hAnsi="Times New Roman"/>
          <w:sz w:val="24"/>
          <w:szCs w:val="24"/>
        </w:rPr>
      </w:pPr>
    </w:p>
    <w:p w14:paraId="2BB3B7BD" w14:textId="67E8C622" w:rsidR="00F51770" w:rsidRDefault="0055554B">
      <w:pPr>
        <w:spacing w:after="0" w:line="240" w:lineRule="auto"/>
        <w:ind w:left="720" w:hanging="720"/>
        <w:rPr>
          <w:rFonts w:ascii="Times New Roman" w:hAnsi="Times New Roman"/>
          <w:sz w:val="24"/>
          <w:szCs w:val="24"/>
        </w:rPr>
      </w:pPr>
      <w:r>
        <w:rPr>
          <w:rFonts w:ascii="Times New Roman" w:hAnsi="Times New Roman"/>
          <w:b/>
          <w:sz w:val="24"/>
          <w:szCs w:val="24"/>
        </w:rPr>
        <w:t>Historical Institution</w:t>
      </w:r>
      <w:r w:rsidR="006D63DA">
        <w:rPr>
          <w:rFonts w:ascii="Times New Roman" w:hAnsi="Times New Roman"/>
          <w:b/>
          <w:sz w:val="24"/>
          <w:szCs w:val="24"/>
        </w:rPr>
        <w:t>a</w:t>
      </w:r>
      <w:r w:rsidR="00F73202" w:rsidRPr="00F73202">
        <w:rPr>
          <w:rFonts w:ascii="Times New Roman" w:hAnsi="Times New Roman"/>
          <w:b/>
          <w:sz w:val="24"/>
          <w:szCs w:val="24"/>
        </w:rPr>
        <w:t>lism</w:t>
      </w:r>
      <w:r w:rsidR="00CA421E">
        <w:rPr>
          <w:rFonts w:ascii="Times New Roman" w:hAnsi="Times New Roman"/>
          <w:b/>
          <w:sz w:val="24"/>
          <w:szCs w:val="24"/>
        </w:rPr>
        <w:t xml:space="preserve"> and Path Dependence</w:t>
      </w:r>
      <w:r w:rsidR="00F73202">
        <w:rPr>
          <w:rFonts w:ascii="Times New Roman" w:hAnsi="Times New Roman"/>
          <w:sz w:val="24"/>
          <w:szCs w:val="24"/>
        </w:rPr>
        <w:t xml:space="preserve"> (week 5)</w:t>
      </w:r>
      <w:r w:rsidR="004774DF">
        <w:rPr>
          <w:rFonts w:ascii="Times New Roman" w:hAnsi="Times New Roman"/>
          <w:sz w:val="24"/>
          <w:szCs w:val="24"/>
        </w:rPr>
        <w:t xml:space="preserve"> </w:t>
      </w:r>
      <w:r w:rsidR="004774DF" w:rsidRPr="000C71BE">
        <w:rPr>
          <w:rFonts w:ascii="Times New Roman" w:hAnsi="Times New Roman"/>
          <w:b/>
          <w:color w:val="C00000"/>
          <w:sz w:val="24"/>
          <w:szCs w:val="24"/>
        </w:rPr>
        <w:t>[First Quiz]</w:t>
      </w:r>
    </w:p>
    <w:p w14:paraId="289C8D6D" w14:textId="588F33E0" w:rsidR="00F51770" w:rsidRDefault="00F51770">
      <w:pPr>
        <w:spacing w:after="0" w:line="240" w:lineRule="auto"/>
        <w:ind w:left="720" w:hanging="720"/>
        <w:rPr>
          <w:rFonts w:ascii="Times New Roman" w:hAnsi="Times New Roman"/>
          <w:sz w:val="24"/>
          <w:szCs w:val="24"/>
        </w:rPr>
      </w:pPr>
    </w:p>
    <w:p w14:paraId="6A25B567" w14:textId="4A772BBB" w:rsidR="006D63DA" w:rsidRDefault="006D63DA" w:rsidP="003D7461">
      <w:pPr>
        <w:spacing w:after="0" w:line="240" w:lineRule="auto"/>
        <w:ind w:left="720" w:hanging="720"/>
        <w:rPr>
          <w:rFonts w:ascii="Times New Roman" w:hAnsi="Times New Roman"/>
          <w:sz w:val="24"/>
          <w:szCs w:val="24"/>
        </w:rPr>
      </w:pPr>
      <w:r>
        <w:rPr>
          <w:rFonts w:ascii="Times New Roman" w:hAnsi="Times New Roman"/>
          <w:sz w:val="24"/>
          <w:szCs w:val="24"/>
        </w:rPr>
        <w:t xml:space="preserve">Orfeo Fioretos, ed., </w:t>
      </w:r>
      <w:r w:rsidRPr="00D7066C">
        <w:rPr>
          <w:rFonts w:ascii="Times New Roman" w:hAnsi="Times New Roman"/>
          <w:i/>
          <w:sz w:val="24"/>
          <w:szCs w:val="24"/>
        </w:rPr>
        <w:t>International Politics and Institutions in Time</w:t>
      </w:r>
      <w:r>
        <w:rPr>
          <w:rFonts w:ascii="Times New Roman" w:hAnsi="Times New Roman"/>
          <w:sz w:val="24"/>
          <w:szCs w:val="24"/>
        </w:rPr>
        <w:t xml:space="preserve"> (Oxford:  Oxford University Press, 2017).  Read chapter</w:t>
      </w:r>
      <w:r w:rsidR="003D7461">
        <w:rPr>
          <w:rFonts w:ascii="Times New Roman" w:hAnsi="Times New Roman"/>
          <w:sz w:val="24"/>
          <w:szCs w:val="24"/>
        </w:rPr>
        <w:t xml:space="preserve"> 1, </w:t>
      </w:r>
      <w:r>
        <w:rPr>
          <w:rFonts w:ascii="Times New Roman" w:hAnsi="Times New Roman"/>
          <w:sz w:val="24"/>
          <w:szCs w:val="24"/>
        </w:rPr>
        <w:t>Orfeo Fioretos, “Institutions and Time in International Relations,”</w:t>
      </w:r>
      <w:r w:rsidR="003D7461">
        <w:rPr>
          <w:rFonts w:ascii="Times New Roman" w:hAnsi="Times New Roman"/>
          <w:sz w:val="24"/>
          <w:szCs w:val="24"/>
        </w:rPr>
        <w:t xml:space="preserve"> chapter 13, </w:t>
      </w:r>
      <w:r>
        <w:rPr>
          <w:rFonts w:ascii="Times New Roman" w:hAnsi="Times New Roman"/>
          <w:sz w:val="24"/>
          <w:szCs w:val="24"/>
        </w:rPr>
        <w:t xml:space="preserve">Catherine Weaver and Manuela </w:t>
      </w:r>
      <w:proofErr w:type="spellStart"/>
      <w:r>
        <w:rPr>
          <w:rFonts w:ascii="Times New Roman" w:hAnsi="Times New Roman"/>
          <w:sz w:val="24"/>
          <w:szCs w:val="24"/>
        </w:rPr>
        <w:t>Moschella</w:t>
      </w:r>
      <w:proofErr w:type="spellEnd"/>
      <w:r>
        <w:rPr>
          <w:rFonts w:ascii="Times New Roman" w:hAnsi="Times New Roman"/>
          <w:sz w:val="24"/>
          <w:szCs w:val="24"/>
        </w:rPr>
        <w:t>, “Bounded Reform in Global Economic Governance at the IMF and World Bank,”</w:t>
      </w:r>
      <w:r w:rsidR="003D7461">
        <w:rPr>
          <w:rFonts w:ascii="Times New Roman" w:hAnsi="Times New Roman"/>
          <w:sz w:val="24"/>
          <w:szCs w:val="24"/>
        </w:rPr>
        <w:t xml:space="preserve"> and chapter </w:t>
      </w:r>
      <w:r>
        <w:rPr>
          <w:rFonts w:ascii="Times New Roman" w:hAnsi="Times New Roman"/>
          <w:sz w:val="24"/>
          <w:szCs w:val="24"/>
        </w:rPr>
        <w:t>15</w:t>
      </w:r>
      <w:r w:rsidR="003D7461">
        <w:rPr>
          <w:rFonts w:ascii="Times New Roman" w:hAnsi="Times New Roman"/>
          <w:sz w:val="24"/>
          <w:szCs w:val="24"/>
        </w:rPr>
        <w:t xml:space="preserve">, </w:t>
      </w:r>
      <w:r>
        <w:rPr>
          <w:rFonts w:ascii="Times New Roman" w:hAnsi="Times New Roman"/>
          <w:sz w:val="24"/>
          <w:szCs w:val="24"/>
        </w:rPr>
        <w:t xml:space="preserve"> Robert O. Keohane, “Observations on the Promise and Pitfalls of Historical Institutionalism in International Relations.”  </w:t>
      </w:r>
    </w:p>
    <w:p w14:paraId="20822E26" w14:textId="209732EA" w:rsidR="0021179F" w:rsidRDefault="0021179F" w:rsidP="00CD4B1D">
      <w:pPr>
        <w:spacing w:after="0" w:line="240" w:lineRule="auto"/>
        <w:rPr>
          <w:rFonts w:ascii="Times New Roman" w:hAnsi="Times New Roman"/>
          <w:sz w:val="24"/>
          <w:szCs w:val="24"/>
        </w:rPr>
      </w:pPr>
    </w:p>
    <w:p w14:paraId="7FC4552D" w14:textId="1789669E" w:rsidR="008B2950" w:rsidRDefault="008B2950" w:rsidP="008B2950">
      <w:pPr>
        <w:spacing w:after="0" w:line="240" w:lineRule="auto"/>
        <w:rPr>
          <w:rFonts w:ascii="Times New Roman" w:hAnsi="Times New Roman"/>
          <w:sz w:val="24"/>
          <w:szCs w:val="24"/>
        </w:rPr>
      </w:pPr>
      <w:r>
        <w:rPr>
          <w:rFonts w:ascii="Times New Roman" w:hAnsi="Times New Roman"/>
          <w:sz w:val="24"/>
          <w:szCs w:val="24"/>
        </w:rPr>
        <w:t>Prompts</w:t>
      </w:r>
      <w:r w:rsidRPr="008B2950">
        <w:rPr>
          <w:rFonts w:ascii="Times New Roman" w:hAnsi="Times New Roman"/>
          <w:sz w:val="24"/>
          <w:szCs w:val="24"/>
        </w:rPr>
        <w:t xml:space="preserve">: What are the “three institutionalisms”? How does Historical Institutionalism differ from the others?  </w:t>
      </w:r>
      <w:r>
        <w:rPr>
          <w:rFonts w:ascii="Times New Roman" w:hAnsi="Times New Roman"/>
          <w:sz w:val="24"/>
          <w:szCs w:val="24"/>
        </w:rPr>
        <w:t xml:space="preserve">What are path dependency, critical junctures and feedback effects? </w:t>
      </w:r>
      <w:r w:rsidRPr="008B2950">
        <w:rPr>
          <w:rFonts w:ascii="Times New Roman" w:hAnsi="Times New Roman"/>
          <w:sz w:val="24"/>
          <w:szCs w:val="24"/>
        </w:rPr>
        <w:t>What anomaly does HI explain and what “specter” “haunts” it</w:t>
      </w:r>
      <w:r>
        <w:rPr>
          <w:rFonts w:ascii="Times New Roman" w:hAnsi="Times New Roman"/>
          <w:sz w:val="24"/>
          <w:szCs w:val="24"/>
        </w:rPr>
        <w:t xml:space="preserve"> (i.e., what anomaly challenges it)</w:t>
      </w:r>
      <w:r w:rsidRPr="008B2950">
        <w:rPr>
          <w:rFonts w:ascii="Times New Roman" w:hAnsi="Times New Roman"/>
          <w:sz w:val="24"/>
          <w:szCs w:val="24"/>
        </w:rPr>
        <w:t>?</w:t>
      </w:r>
    </w:p>
    <w:p w14:paraId="0D3282CF" w14:textId="65D0F6A5" w:rsidR="003D7461" w:rsidRDefault="003D7461" w:rsidP="008B2950">
      <w:pPr>
        <w:spacing w:after="0" w:line="240" w:lineRule="auto"/>
        <w:rPr>
          <w:rFonts w:ascii="Times New Roman" w:hAnsi="Times New Roman"/>
          <w:sz w:val="24"/>
          <w:szCs w:val="24"/>
        </w:rPr>
      </w:pPr>
    </w:p>
    <w:p w14:paraId="1C9301AB" w14:textId="4FE70305" w:rsidR="003D7461" w:rsidRDefault="003D7461" w:rsidP="008B2950">
      <w:pPr>
        <w:spacing w:after="0" w:line="240" w:lineRule="auto"/>
        <w:rPr>
          <w:rFonts w:ascii="Times New Roman" w:hAnsi="Times New Roman"/>
          <w:sz w:val="24"/>
          <w:szCs w:val="24"/>
        </w:rPr>
      </w:pPr>
      <w:r>
        <w:rPr>
          <w:rFonts w:ascii="Times New Roman" w:hAnsi="Times New Roman"/>
          <w:sz w:val="24"/>
          <w:szCs w:val="24"/>
        </w:rPr>
        <w:t>Recommended:</w:t>
      </w:r>
    </w:p>
    <w:p w14:paraId="7AB45A5B" w14:textId="7DF7039B" w:rsidR="006F3575" w:rsidRDefault="003D7461" w:rsidP="00CD4B1D">
      <w:pPr>
        <w:spacing w:after="0" w:line="240" w:lineRule="auto"/>
        <w:rPr>
          <w:rFonts w:ascii="Times New Roman" w:hAnsi="Times New Roman"/>
          <w:sz w:val="24"/>
          <w:szCs w:val="24"/>
        </w:rPr>
      </w:pPr>
      <w:r>
        <w:rPr>
          <w:rFonts w:ascii="Times New Roman" w:hAnsi="Times New Roman"/>
          <w:sz w:val="24"/>
          <w:szCs w:val="24"/>
        </w:rPr>
        <w:t>Chapter 4, Abraham L. Newman, “Sequencing, Layering, and Feedbacks in Global Regulation.”</w:t>
      </w:r>
    </w:p>
    <w:p w14:paraId="085251E4" w14:textId="77777777" w:rsidR="003D7461" w:rsidRDefault="003D7461" w:rsidP="00CD4B1D">
      <w:pPr>
        <w:spacing w:after="0" w:line="240" w:lineRule="auto"/>
        <w:rPr>
          <w:rFonts w:ascii="Times New Roman" w:hAnsi="Times New Roman"/>
          <w:b/>
          <w:sz w:val="24"/>
          <w:szCs w:val="24"/>
        </w:rPr>
      </w:pPr>
    </w:p>
    <w:p w14:paraId="50F12236" w14:textId="5C786F62" w:rsidR="00F62BB7" w:rsidRDefault="00CC3017" w:rsidP="00CD4B1D">
      <w:pPr>
        <w:spacing w:after="0" w:line="240" w:lineRule="auto"/>
        <w:rPr>
          <w:rFonts w:ascii="Times New Roman" w:hAnsi="Times New Roman"/>
          <w:b/>
          <w:sz w:val="24"/>
          <w:szCs w:val="24"/>
        </w:rPr>
      </w:pPr>
      <w:r>
        <w:rPr>
          <w:rFonts w:ascii="Times New Roman" w:hAnsi="Times New Roman"/>
          <w:b/>
          <w:sz w:val="24"/>
          <w:szCs w:val="24"/>
        </w:rPr>
        <w:t xml:space="preserve">Early </w:t>
      </w:r>
      <w:r w:rsidR="00F62BB7">
        <w:rPr>
          <w:rFonts w:ascii="Times New Roman" w:hAnsi="Times New Roman"/>
          <w:b/>
          <w:sz w:val="24"/>
          <w:szCs w:val="24"/>
        </w:rPr>
        <w:t xml:space="preserve">History of </w:t>
      </w:r>
      <w:r w:rsidR="006F3575">
        <w:rPr>
          <w:rFonts w:ascii="Times New Roman" w:hAnsi="Times New Roman"/>
          <w:b/>
          <w:sz w:val="24"/>
          <w:szCs w:val="24"/>
        </w:rPr>
        <w:t xml:space="preserve">International </w:t>
      </w:r>
      <w:r w:rsidR="00F62BB7">
        <w:rPr>
          <w:rFonts w:ascii="Times New Roman" w:hAnsi="Times New Roman"/>
          <w:b/>
          <w:sz w:val="24"/>
          <w:szCs w:val="24"/>
        </w:rPr>
        <w:t>Capitalism</w:t>
      </w:r>
      <w:r w:rsidR="007F09D4">
        <w:rPr>
          <w:rFonts w:ascii="Times New Roman" w:hAnsi="Times New Roman"/>
          <w:b/>
          <w:sz w:val="24"/>
          <w:szCs w:val="24"/>
        </w:rPr>
        <w:t xml:space="preserve">  </w:t>
      </w:r>
      <w:r w:rsidR="006848A3" w:rsidRPr="00BA724F">
        <w:rPr>
          <w:rFonts w:ascii="Times New Roman" w:hAnsi="Times New Roman"/>
          <w:bCs/>
          <w:sz w:val="24"/>
          <w:szCs w:val="24"/>
        </w:rPr>
        <w:t>(week 6)</w:t>
      </w:r>
    </w:p>
    <w:p w14:paraId="01BF242F" w14:textId="6A01138F" w:rsidR="00F62BB7" w:rsidRDefault="00F62BB7" w:rsidP="00CD4B1D">
      <w:pPr>
        <w:spacing w:after="0" w:line="240" w:lineRule="auto"/>
        <w:rPr>
          <w:rFonts w:ascii="Times New Roman" w:hAnsi="Times New Roman"/>
          <w:b/>
          <w:sz w:val="24"/>
          <w:szCs w:val="24"/>
        </w:rPr>
      </w:pPr>
    </w:p>
    <w:p w14:paraId="4F4EDB53" w14:textId="5638E729" w:rsidR="00532310" w:rsidRDefault="00532310" w:rsidP="00532310">
      <w:pPr>
        <w:spacing w:after="0" w:line="240" w:lineRule="auto"/>
        <w:ind w:left="720" w:hanging="720"/>
        <w:rPr>
          <w:rFonts w:ascii="Times New Roman" w:hAnsi="Times New Roman"/>
          <w:bCs/>
          <w:sz w:val="24"/>
          <w:szCs w:val="24"/>
        </w:rPr>
      </w:pPr>
      <w:r w:rsidRPr="00532310">
        <w:rPr>
          <w:rFonts w:ascii="Times New Roman" w:hAnsi="Times New Roman"/>
          <w:bCs/>
          <w:sz w:val="24"/>
          <w:szCs w:val="24"/>
        </w:rPr>
        <w:t xml:space="preserve">Eric E. Williams, </w:t>
      </w:r>
      <w:r w:rsidRPr="00532310">
        <w:rPr>
          <w:rFonts w:ascii="Times New Roman" w:hAnsi="Times New Roman"/>
          <w:bCs/>
          <w:i/>
          <w:iCs/>
          <w:sz w:val="24"/>
          <w:szCs w:val="24"/>
        </w:rPr>
        <w:t>Capitalism and Slavery</w:t>
      </w:r>
      <w:r w:rsidRPr="00532310">
        <w:rPr>
          <w:rFonts w:ascii="Times New Roman" w:hAnsi="Times New Roman"/>
          <w:bCs/>
          <w:sz w:val="24"/>
          <w:szCs w:val="24"/>
        </w:rPr>
        <w:t>, pp. 3-7, 30-39, 51-64, and 169-177. (ER)</w:t>
      </w:r>
    </w:p>
    <w:p w14:paraId="6008F5CC" w14:textId="77777777" w:rsidR="00532310" w:rsidRPr="00532310" w:rsidRDefault="00532310" w:rsidP="00BA724F">
      <w:pPr>
        <w:spacing w:after="0" w:line="240" w:lineRule="auto"/>
        <w:ind w:left="720" w:hanging="720"/>
        <w:rPr>
          <w:rFonts w:ascii="Times New Roman" w:hAnsi="Times New Roman"/>
          <w:bCs/>
          <w:sz w:val="24"/>
          <w:szCs w:val="24"/>
        </w:rPr>
      </w:pPr>
    </w:p>
    <w:p w14:paraId="1F40DCE4" w14:textId="52CA6E25" w:rsidR="00532310" w:rsidRDefault="00532310" w:rsidP="00532310">
      <w:pPr>
        <w:spacing w:after="0" w:line="240" w:lineRule="auto"/>
        <w:ind w:left="720" w:hanging="720"/>
        <w:rPr>
          <w:rFonts w:ascii="Times New Roman" w:hAnsi="Times New Roman"/>
          <w:bCs/>
          <w:sz w:val="24"/>
          <w:szCs w:val="24"/>
        </w:rPr>
      </w:pPr>
      <w:r w:rsidRPr="00532310">
        <w:rPr>
          <w:rFonts w:ascii="Times New Roman" w:hAnsi="Times New Roman"/>
          <w:bCs/>
          <w:sz w:val="24"/>
          <w:szCs w:val="24"/>
        </w:rPr>
        <w:t>Matthew Watson, “</w:t>
      </w:r>
      <w:proofErr w:type="spellStart"/>
      <w:r w:rsidRPr="00532310">
        <w:rPr>
          <w:rFonts w:ascii="Times New Roman" w:hAnsi="Times New Roman"/>
          <w:bCs/>
          <w:sz w:val="24"/>
          <w:szCs w:val="24"/>
        </w:rPr>
        <w:t>Historicising</w:t>
      </w:r>
      <w:proofErr w:type="spellEnd"/>
      <w:r w:rsidRPr="00532310">
        <w:rPr>
          <w:rFonts w:ascii="Times New Roman" w:hAnsi="Times New Roman"/>
          <w:bCs/>
          <w:sz w:val="24"/>
          <w:szCs w:val="24"/>
        </w:rPr>
        <w:t xml:space="preserve"> Ricardo’s Comparative Advantage Theory, Challenging the Normative Foundations of Liberal International Political Economy, </w:t>
      </w:r>
      <w:r w:rsidRPr="00532310">
        <w:rPr>
          <w:rFonts w:ascii="Times New Roman" w:hAnsi="Times New Roman"/>
          <w:bCs/>
          <w:i/>
          <w:iCs/>
          <w:sz w:val="24"/>
          <w:szCs w:val="24"/>
        </w:rPr>
        <w:t>New Political Economy</w:t>
      </w:r>
      <w:r w:rsidRPr="00532310">
        <w:rPr>
          <w:rFonts w:ascii="Times New Roman" w:hAnsi="Times New Roman"/>
          <w:bCs/>
          <w:sz w:val="24"/>
          <w:szCs w:val="24"/>
        </w:rPr>
        <w:t xml:space="preserve"> 22 (2017, No. 3): 257-72. (ER)</w:t>
      </w:r>
    </w:p>
    <w:p w14:paraId="3AF075E1" w14:textId="77777777" w:rsidR="00532310" w:rsidRPr="00532310" w:rsidRDefault="00532310" w:rsidP="00BA724F">
      <w:pPr>
        <w:spacing w:after="0" w:line="240" w:lineRule="auto"/>
        <w:ind w:left="720" w:hanging="720"/>
        <w:rPr>
          <w:rFonts w:ascii="Times New Roman" w:hAnsi="Times New Roman"/>
          <w:bCs/>
          <w:sz w:val="24"/>
          <w:szCs w:val="24"/>
        </w:rPr>
      </w:pPr>
    </w:p>
    <w:p w14:paraId="31BC36DC" w14:textId="25A28311" w:rsidR="006D611B" w:rsidRPr="006D611B" w:rsidRDefault="006D611B" w:rsidP="006D611B">
      <w:pPr>
        <w:spacing w:after="0" w:line="240" w:lineRule="auto"/>
        <w:ind w:left="720" w:hanging="720"/>
        <w:rPr>
          <w:rFonts w:ascii="Times New Roman" w:hAnsi="Times New Roman"/>
          <w:bCs/>
          <w:sz w:val="24"/>
          <w:szCs w:val="24"/>
        </w:rPr>
      </w:pPr>
      <w:proofErr w:type="spellStart"/>
      <w:r w:rsidRPr="006D611B">
        <w:rPr>
          <w:rFonts w:ascii="Times New Roman" w:hAnsi="Times New Roman"/>
          <w:bCs/>
          <w:sz w:val="24"/>
          <w:szCs w:val="24"/>
        </w:rPr>
        <w:t>Yangwen</w:t>
      </w:r>
      <w:proofErr w:type="spellEnd"/>
      <w:r w:rsidRPr="006D611B">
        <w:rPr>
          <w:rFonts w:ascii="Times New Roman" w:hAnsi="Times New Roman"/>
          <w:bCs/>
          <w:sz w:val="24"/>
          <w:szCs w:val="24"/>
        </w:rPr>
        <w:t xml:space="preserve"> Zheng, Lars </w:t>
      </w:r>
      <w:proofErr w:type="spellStart"/>
      <w:r w:rsidRPr="006D611B">
        <w:rPr>
          <w:rFonts w:ascii="Times New Roman" w:hAnsi="Times New Roman"/>
          <w:bCs/>
          <w:sz w:val="24"/>
          <w:szCs w:val="24"/>
        </w:rPr>
        <w:t>Laamann</w:t>
      </w:r>
      <w:proofErr w:type="spellEnd"/>
      <w:r w:rsidRPr="006D611B">
        <w:rPr>
          <w:rFonts w:ascii="Times New Roman" w:hAnsi="Times New Roman"/>
          <w:bCs/>
          <w:sz w:val="24"/>
          <w:szCs w:val="24"/>
        </w:rPr>
        <w:t xml:space="preserve">, </w:t>
      </w:r>
      <w:proofErr w:type="spellStart"/>
      <w:r w:rsidRPr="006D611B">
        <w:rPr>
          <w:rFonts w:ascii="Times New Roman" w:hAnsi="Times New Roman"/>
          <w:bCs/>
          <w:sz w:val="24"/>
          <w:szCs w:val="24"/>
        </w:rPr>
        <w:t>Xun</w:t>
      </w:r>
      <w:proofErr w:type="spellEnd"/>
      <w:r w:rsidRPr="006D611B">
        <w:rPr>
          <w:rFonts w:ascii="Times New Roman" w:hAnsi="Times New Roman"/>
          <w:bCs/>
          <w:sz w:val="24"/>
          <w:szCs w:val="24"/>
        </w:rPr>
        <w:t xml:space="preserve"> Zhou and Melvyn Bragg, </w:t>
      </w:r>
      <w:r>
        <w:rPr>
          <w:rFonts w:ascii="Times New Roman" w:hAnsi="Times New Roman"/>
          <w:bCs/>
          <w:sz w:val="24"/>
          <w:szCs w:val="24"/>
        </w:rPr>
        <w:t>“</w:t>
      </w:r>
      <w:r w:rsidRPr="006D611B">
        <w:rPr>
          <w:rFonts w:ascii="Times New Roman" w:hAnsi="Times New Roman"/>
          <w:bCs/>
          <w:sz w:val="24"/>
          <w:szCs w:val="24"/>
        </w:rPr>
        <w:t xml:space="preserve">In Our Time: </w:t>
      </w:r>
      <w:hyperlink r:id="rId13" w:history="1">
        <w:r w:rsidRPr="006D611B">
          <w:rPr>
            <w:rStyle w:val="Hyperlink"/>
            <w:rFonts w:ascii="Times New Roman" w:hAnsi="Times New Roman"/>
            <w:bCs/>
            <w:sz w:val="24"/>
            <w:szCs w:val="24"/>
          </w:rPr>
          <w:t>The Opium Wars</w:t>
        </w:r>
      </w:hyperlink>
      <w:r w:rsidRPr="006D611B">
        <w:rPr>
          <w:rFonts w:ascii="Times New Roman" w:hAnsi="Times New Roman"/>
          <w:bCs/>
          <w:sz w:val="24"/>
          <w:szCs w:val="24"/>
        </w:rPr>
        <w:t xml:space="preserve">,” </w:t>
      </w:r>
      <w:r w:rsidRPr="006D611B">
        <w:rPr>
          <w:rFonts w:ascii="Times New Roman" w:hAnsi="Times New Roman"/>
          <w:bCs/>
          <w:i/>
          <w:iCs/>
          <w:sz w:val="24"/>
          <w:szCs w:val="24"/>
        </w:rPr>
        <w:t>BBC Podcast</w:t>
      </w:r>
      <w:r w:rsidRPr="006D611B">
        <w:rPr>
          <w:rFonts w:ascii="Times New Roman" w:hAnsi="Times New Roman"/>
          <w:bCs/>
          <w:sz w:val="24"/>
          <w:szCs w:val="24"/>
        </w:rPr>
        <w:t>, 12 April 2007.</w:t>
      </w:r>
    </w:p>
    <w:p w14:paraId="46583648" w14:textId="40B32FB7" w:rsidR="00247D83" w:rsidRPr="00BA724F" w:rsidRDefault="00247D83" w:rsidP="00CD4B1D">
      <w:pPr>
        <w:spacing w:after="0" w:line="240" w:lineRule="auto"/>
        <w:rPr>
          <w:rFonts w:ascii="Times New Roman" w:hAnsi="Times New Roman"/>
          <w:bCs/>
          <w:sz w:val="24"/>
          <w:szCs w:val="24"/>
        </w:rPr>
      </w:pPr>
    </w:p>
    <w:p w14:paraId="23850B72" w14:textId="5F963106" w:rsidR="00247D83" w:rsidRDefault="00CD3CE0" w:rsidP="00CD4B1D">
      <w:pPr>
        <w:spacing w:after="0" w:line="240" w:lineRule="auto"/>
        <w:rPr>
          <w:rFonts w:ascii="Times New Roman" w:hAnsi="Times New Roman"/>
          <w:sz w:val="24"/>
          <w:szCs w:val="24"/>
        </w:rPr>
      </w:pPr>
      <w:r>
        <w:rPr>
          <w:rFonts w:ascii="Times New Roman" w:hAnsi="Times New Roman"/>
          <w:sz w:val="24"/>
          <w:szCs w:val="24"/>
        </w:rPr>
        <w:t>Begin reading Polanyi for the following week.</w:t>
      </w:r>
    </w:p>
    <w:p w14:paraId="1FE392A4" w14:textId="787D60C9" w:rsidR="00E9247E" w:rsidRDefault="00E9247E" w:rsidP="00CD4B1D">
      <w:pPr>
        <w:spacing w:after="0" w:line="240" w:lineRule="auto"/>
        <w:rPr>
          <w:rFonts w:ascii="Times New Roman" w:hAnsi="Times New Roman"/>
          <w:sz w:val="24"/>
          <w:szCs w:val="24"/>
        </w:rPr>
      </w:pPr>
    </w:p>
    <w:p w14:paraId="0FEED728" w14:textId="10E3F065" w:rsidR="00F51770" w:rsidRDefault="00E9247E" w:rsidP="00355342">
      <w:pPr>
        <w:spacing w:after="0" w:line="240" w:lineRule="auto"/>
        <w:rPr>
          <w:rFonts w:ascii="Times New Roman" w:hAnsi="Times New Roman"/>
          <w:sz w:val="24"/>
          <w:szCs w:val="24"/>
        </w:rPr>
      </w:pPr>
      <w:r>
        <w:rPr>
          <w:rFonts w:ascii="Times New Roman" w:hAnsi="Times New Roman"/>
          <w:sz w:val="24"/>
          <w:szCs w:val="24"/>
        </w:rPr>
        <w:t xml:space="preserve">Prompts:  </w:t>
      </w:r>
      <w:r w:rsidRPr="00E9247E">
        <w:rPr>
          <w:rFonts w:ascii="Times New Roman" w:hAnsi="Times New Roman"/>
          <w:sz w:val="24"/>
          <w:szCs w:val="24"/>
        </w:rPr>
        <w:t>Are globalization and</w:t>
      </w:r>
      <w:r>
        <w:rPr>
          <w:rFonts w:ascii="Times New Roman" w:hAnsi="Times New Roman"/>
          <w:sz w:val="24"/>
          <w:szCs w:val="24"/>
        </w:rPr>
        <w:t xml:space="preserve"> exploitation </w:t>
      </w:r>
      <w:r w:rsidRPr="00E9247E">
        <w:rPr>
          <w:rFonts w:ascii="Times New Roman" w:hAnsi="Times New Roman"/>
          <w:sz w:val="24"/>
          <w:szCs w:val="24"/>
        </w:rPr>
        <w:t xml:space="preserve">inseparable?  </w:t>
      </w:r>
      <w:r>
        <w:rPr>
          <w:rFonts w:ascii="Times New Roman" w:hAnsi="Times New Roman"/>
          <w:sz w:val="24"/>
          <w:szCs w:val="24"/>
        </w:rPr>
        <w:t xml:space="preserve">If so, what can in principle separate them?  Does the historical context of David Ricard’s famous example of British-Portuguese trade invalidate the theory of comparative advantage?  Was the </w:t>
      </w:r>
      <w:r w:rsidR="00832C38">
        <w:rPr>
          <w:rFonts w:ascii="Times New Roman" w:hAnsi="Times New Roman"/>
          <w:sz w:val="24"/>
          <w:szCs w:val="24"/>
        </w:rPr>
        <w:t>Qing</w:t>
      </w:r>
      <w:r>
        <w:rPr>
          <w:rFonts w:ascii="Times New Roman" w:hAnsi="Times New Roman"/>
          <w:sz w:val="24"/>
          <w:szCs w:val="24"/>
        </w:rPr>
        <w:t xml:space="preserve"> dynasty </w:t>
      </w:r>
      <w:r w:rsidRPr="00E9247E">
        <w:rPr>
          <w:rFonts w:ascii="Times New Roman" w:hAnsi="Times New Roman"/>
          <w:sz w:val="24"/>
          <w:szCs w:val="24"/>
        </w:rPr>
        <w:t xml:space="preserve">right to resist opening </w:t>
      </w:r>
      <w:r>
        <w:rPr>
          <w:rFonts w:ascii="Times New Roman" w:hAnsi="Times New Roman"/>
          <w:sz w:val="24"/>
          <w:szCs w:val="24"/>
        </w:rPr>
        <w:t xml:space="preserve">China to </w:t>
      </w:r>
      <w:r w:rsidRPr="00E9247E">
        <w:rPr>
          <w:rFonts w:ascii="Times New Roman" w:hAnsi="Times New Roman"/>
          <w:sz w:val="24"/>
          <w:szCs w:val="24"/>
        </w:rPr>
        <w:t xml:space="preserve">trade with Europe in the </w:t>
      </w:r>
      <w:r>
        <w:rPr>
          <w:rFonts w:ascii="Times New Roman" w:hAnsi="Times New Roman"/>
          <w:sz w:val="24"/>
          <w:szCs w:val="24"/>
        </w:rPr>
        <w:t xml:space="preserve">first half of the </w:t>
      </w:r>
      <w:r w:rsidRPr="00E9247E">
        <w:rPr>
          <w:rFonts w:ascii="Times New Roman" w:hAnsi="Times New Roman"/>
          <w:sz w:val="24"/>
          <w:szCs w:val="24"/>
        </w:rPr>
        <w:t>19</w:t>
      </w:r>
      <w:r w:rsidRPr="00E9247E">
        <w:rPr>
          <w:rFonts w:ascii="Times New Roman" w:hAnsi="Times New Roman"/>
          <w:sz w:val="24"/>
          <w:szCs w:val="24"/>
          <w:vertAlign w:val="superscript"/>
        </w:rPr>
        <w:t>th</w:t>
      </w:r>
      <w:r w:rsidRPr="00E9247E">
        <w:rPr>
          <w:rFonts w:ascii="Times New Roman" w:hAnsi="Times New Roman"/>
          <w:sz w:val="24"/>
          <w:szCs w:val="24"/>
        </w:rPr>
        <w:t> century?</w:t>
      </w:r>
    </w:p>
    <w:p w14:paraId="6A3FE7A4" w14:textId="77777777" w:rsidR="006F3575" w:rsidRDefault="006F3575">
      <w:pPr>
        <w:spacing w:after="0" w:line="240" w:lineRule="auto"/>
        <w:ind w:left="720" w:hanging="720"/>
        <w:rPr>
          <w:rFonts w:ascii="Times New Roman" w:hAnsi="Times New Roman"/>
          <w:b/>
          <w:sz w:val="24"/>
          <w:szCs w:val="24"/>
        </w:rPr>
      </w:pPr>
    </w:p>
    <w:p w14:paraId="58C0D5C6" w14:textId="4F9A885D" w:rsidR="00F51770" w:rsidRDefault="00C734B0">
      <w:pPr>
        <w:spacing w:after="0" w:line="240" w:lineRule="auto"/>
        <w:ind w:left="720" w:hanging="720"/>
        <w:rPr>
          <w:rFonts w:ascii="Times New Roman" w:hAnsi="Times New Roman"/>
          <w:sz w:val="24"/>
          <w:szCs w:val="24"/>
        </w:rPr>
      </w:pPr>
      <w:r w:rsidRPr="00C734B0">
        <w:rPr>
          <w:rFonts w:ascii="Times New Roman" w:hAnsi="Times New Roman"/>
          <w:b/>
          <w:sz w:val="24"/>
          <w:szCs w:val="24"/>
        </w:rPr>
        <w:t xml:space="preserve">Evolution of </w:t>
      </w:r>
      <w:r w:rsidR="00247D83">
        <w:rPr>
          <w:rFonts w:ascii="Times New Roman" w:hAnsi="Times New Roman"/>
          <w:b/>
          <w:sz w:val="24"/>
          <w:szCs w:val="24"/>
        </w:rPr>
        <w:t xml:space="preserve">Capitalism </w:t>
      </w:r>
      <w:r w:rsidR="00EB4D3F">
        <w:rPr>
          <w:rFonts w:ascii="Times New Roman" w:hAnsi="Times New Roman"/>
          <w:b/>
          <w:sz w:val="24"/>
          <w:szCs w:val="24"/>
        </w:rPr>
        <w:t>and Embedded Liberalism</w:t>
      </w:r>
      <w:r w:rsidR="0021179F">
        <w:rPr>
          <w:rFonts w:ascii="Times New Roman" w:hAnsi="Times New Roman"/>
          <w:sz w:val="24"/>
          <w:szCs w:val="24"/>
        </w:rPr>
        <w:t xml:space="preserve"> (week </w:t>
      </w:r>
      <w:r w:rsidR="007F09D4">
        <w:rPr>
          <w:rFonts w:ascii="Times New Roman" w:hAnsi="Times New Roman"/>
          <w:sz w:val="24"/>
          <w:szCs w:val="24"/>
        </w:rPr>
        <w:t>7</w:t>
      </w:r>
      <w:r>
        <w:rPr>
          <w:rFonts w:ascii="Times New Roman" w:hAnsi="Times New Roman"/>
          <w:sz w:val="24"/>
          <w:szCs w:val="24"/>
        </w:rPr>
        <w:t>)</w:t>
      </w:r>
    </w:p>
    <w:p w14:paraId="78D5E844" w14:textId="77777777" w:rsidR="00F51770" w:rsidRDefault="00F51770">
      <w:pPr>
        <w:spacing w:after="0" w:line="240" w:lineRule="auto"/>
        <w:ind w:left="720" w:hanging="720"/>
        <w:rPr>
          <w:rFonts w:ascii="Times New Roman" w:hAnsi="Times New Roman"/>
          <w:sz w:val="24"/>
          <w:szCs w:val="24"/>
        </w:rPr>
      </w:pPr>
    </w:p>
    <w:p w14:paraId="413C62A7" w14:textId="3DDFEE06" w:rsidR="00F51770" w:rsidRDefault="00C734B0">
      <w:pPr>
        <w:spacing w:after="0" w:line="240" w:lineRule="auto"/>
        <w:ind w:left="720" w:hanging="720"/>
        <w:rPr>
          <w:rFonts w:ascii="Times New Roman" w:hAnsi="Times New Roman"/>
          <w:sz w:val="24"/>
          <w:szCs w:val="24"/>
        </w:rPr>
      </w:pPr>
      <w:r w:rsidRPr="002B1A7C">
        <w:rPr>
          <w:rFonts w:ascii="Times New Roman" w:hAnsi="Times New Roman"/>
          <w:sz w:val="24"/>
          <w:szCs w:val="24"/>
        </w:rPr>
        <w:t xml:space="preserve">Karl Polanyi.  </w:t>
      </w:r>
      <w:r w:rsidRPr="002B1A7C">
        <w:rPr>
          <w:rFonts w:ascii="Times New Roman" w:hAnsi="Times New Roman"/>
          <w:i/>
          <w:sz w:val="24"/>
          <w:szCs w:val="24"/>
        </w:rPr>
        <w:t>The Great Transformation:  The Political and Economic Origins of Our Time.</w:t>
      </w:r>
      <w:r w:rsidRPr="002B1A7C">
        <w:rPr>
          <w:rFonts w:ascii="Times New Roman" w:hAnsi="Times New Roman"/>
          <w:sz w:val="24"/>
          <w:szCs w:val="24"/>
        </w:rPr>
        <w:t xml:space="preserve">  Boston:  Beacon Press, </w:t>
      </w:r>
      <w:r w:rsidR="00C7777D">
        <w:rPr>
          <w:rFonts w:ascii="Times New Roman" w:hAnsi="Times New Roman"/>
          <w:sz w:val="24"/>
          <w:szCs w:val="24"/>
        </w:rPr>
        <w:t>2001</w:t>
      </w:r>
      <w:r w:rsidR="003D7461">
        <w:rPr>
          <w:rFonts w:ascii="Times New Roman" w:hAnsi="Times New Roman"/>
          <w:sz w:val="24"/>
          <w:szCs w:val="24"/>
        </w:rPr>
        <w:t xml:space="preserve"> (rep</w:t>
      </w:r>
      <w:r w:rsidRPr="002B1A7C">
        <w:rPr>
          <w:rFonts w:ascii="Times New Roman" w:hAnsi="Times New Roman"/>
          <w:sz w:val="24"/>
          <w:szCs w:val="24"/>
        </w:rPr>
        <w:t>rint</w:t>
      </w:r>
      <w:r w:rsidR="003D7461">
        <w:rPr>
          <w:rFonts w:ascii="Times New Roman" w:hAnsi="Times New Roman"/>
          <w:sz w:val="24"/>
          <w:szCs w:val="24"/>
        </w:rPr>
        <w:t xml:space="preserve"> of 1944 publication)</w:t>
      </w:r>
      <w:r w:rsidRPr="002B1A7C">
        <w:rPr>
          <w:rFonts w:ascii="Times New Roman" w:hAnsi="Times New Roman"/>
          <w:sz w:val="24"/>
          <w:szCs w:val="24"/>
        </w:rPr>
        <w:t>.</w:t>
      </w:r>
      <w:r w:rsidR="007A52E9">
        <w:rPr>
          <w:rFonts w:ascii="Times New Roman" w:hAnsi="Times New Roman"/>
          <w:sz w:val="24"/>
          <w:szCs w:val="24"/>
        </w:rPr>
        <w:t xml:space="preserve">  </w:t>
      </w:r>
      <w:r w:rsidR="006D4CBE">
        <w:rPr>
          <w:rFonts w:ascii="Times New Roman" w:hAnsi="Times New Roman"/>
          <w:sz w:val="24"/>
          <w:szCs w:val="24"/>
        </w:rPr>
        <w:t>Chapters 1-2, 16-21.  (ER)</w:t>
      </w:r>
    </w:p>
    <w:p w14:paraId="44A17483" w14:textId="77777777" w:rsidR="00F51770" w:rsidRDefault="00F51770">
      <w:pPr>
        <w:spacing w:after="0" w:line="240" w:lineRule="auto"/>
        <w:ind w:left="720" w:hanging="720"/>
        <w:rPr>
          <w:rFonts w:ascii="Times New Roman" w:hAnsi="Times New Roman"/>
          <w:sz w:val="24"/>
          <w:szCs w:val="24"/>
        </w:rPr>
      </w:pPr>
    </w:p>
    <w:p w14:paraId="5E571FEB" w14:textId="77777777" w:rsidR="00F51770" w:rsidRDefault="0021179F">
      <w:pPr>
        <w:spacing w:after="0" w:line="240" w:lineRule="auto"/>
        <w:ind w:left="720" w:hanging="720"/>
        <w:rPr>
          <w:rFonts w:ascii="Times New Roman" w:hAnsi="Times New Roman"/>
          <w:sz w:val="24"/>
          <w:szCs w:val="24"/>
        </w:rPr>
      </w:pPr>
      <w:r>
        <w:rPr>
          <w:rFonts w:ascii="Times New Roman" w:hAnsi="Times New Roman"/>
          <w:sz w:val="24"/>
          <w:szCs w:val="24"/>
        </w:rPr>
        <w:t xml:space="preserve">John G. </w:t>
      </w:r>
      <w:proofErr w:type="spellStart"/>
      <w:r>
        <w:rPr>
          <w:rFonts w:ascii="Times New Roman" w:hAnsi="Times New Roman"/>
          <w:sz w:val="24"/>
          <w:szCs w:val="24"/>
        </w:rPr>
        <w:t>Ruggie</w:t>
      </w:r>
      <w:proofErr w:type="spellEnd"/>
      <w:r>
        <w:rPr>
          <w:rFonts w:ascii="Times New Roman" w:hAnsi="Times New Roman"/>
          <w:sz w:val="24"/>
          <w:szCs w:val="24"/>
        </w:rPr>
        <w:t>, “International Regimes, Transactions, and Change:  Embedded Liberalism in the Postwar Economic Order,</w:t>
      </w:r>
      <w:r w:rsidR="004E682B">
        <w:rPr>
          <w:rFonts w:ascii="Times New Roman" w:hAnsi="Times New Roman"/>
          <w:sz w:val="24"/>
          <w:szCs w:val="24"/>
        </w:rPr>
        <w:t>”</w:t>
      </w:r>
      <w:r>
        <w:rPr>
          <w:rFonts w:ascii="Times New Roman" w:hAnsi="Times New Roman"/>
          <w:sz w:val="24"/>
          <w:szCs w:val="24"/>
        </w:rPr>
        <w:t xml:space="preserve"> </w:t>
      </w:r>
      <w:r w:rsidRPr="0021179F">
        <w:rPr>
          <w:rFonts w:ascii="Times New Roman" w:hAnsi="Times New Roman"/>
          <w:i/>
          <w:sz w:val="24"/>
          <w:szCs w:val="24"/>
        </w:rPr>
        <w:t>International Organization</w:t>
      </w:r>
      <w:r>
        <w:rPr>
          <w:rFonts w:ascii="Times New Roman" w:hAnsi="Times New Roman"/>
          <w:sz w:val="24"/>
          <w:szCs w:val="24"/>
        </w:rPr>
        <w:t xml:space="preserve"> 36 (1982):  379-415. (ER)</w:t>
      </w:r>
    </w:p>
    <w:p w14:paraId="598C2065" w14:textId="77777777" w:rsidR="00EB4D3F" w:rsidRDefault="00EB4D3F">
      <w:pPr>
        <w:spacing w:after="0" w:line="240" w:lineRule="auto"/>
        <w:ind w:left="720" w:hanging="720"/>
        <w:rPr>
          <w:rFonts w:ascii="Times New Roman" w:hAnsi="Times New Roman"/>
          <w:sz w:val="24"/>
          <w:szCs w:val="24"/>
        </w:rPr>
      </w:pPr>
    </w:p>
    <w:p w14:paraId="435D3E0B" w14:textId="1C6DA810" w:rsidR="00EB4D3F" w:rsidRPr="00EB4D3F" w:rsidRDefault="00EB4D3F">
      <w:pPr>
        <w:spacing w:after="0" w:line="240" w:lineRule="auto"/>
        <w:ind w:left="720" w:hanging="720"/>
        <w:rPr>
          <w:rFonts w:ascii="Times New Roman" w:hAnsi="Times New Roman"/>
          <w:sz w:val="24"/>
          <w:szCs w:val="24"/>
        </w:rPr>
      </w:pPr>
      <w:r w:rsidRPr="00EB4D3F">
        <w:rPr>
          <w:rFonts w:ascii="Times New Roman" w:hAnsi="Times New Roman"/>
          <w:sz w:val="24"/>
          <w:szCs w:val="24"/>
        </w:rPr>
        <w:t xml:space="preserve">Eric </w:t>
      </w:r>
      <w:proofErr w:type="spellStart"/>
      <w:r w:rsidRPr="00EB4D3F">
        <w:rPr>
          <w:rFonts w:ascii="Times New Roman" w:hAnsi="Times New Roman"/>
          <w:sz w:val="24"/>
          <w:szCs w:val="24"/>
        </w:rPr>
        <w:t>Helleiner</w:t>
      </w:r>
      <w:proofErr w:type="spellEnd"/>
      <w:r w:rsidR="009057A6">
        <w:rPr>
          <w:rFonts w:ascii="Times New Roman" w:hAnsi="Times New Roman"/>
          <w:sz w:val="24"/>
          <w:szCs w:val="24"/>
        </w:rPr>
        <w:t>,</w:t>
      </w:r>
      <w:r w:rsidRPr="00EB4D3F">
        <w:rPr>
          <w:rFonts w:ascii="Times New Roman" w:hAnsi="Times New Roman"/>
          <w:sz w:val="24"/>
          <w:szCs w:val="24"/>
        </w:rPr>
        <w:t> </w:t>
      </w:r>
      <w:r w:rsidR="009057A6">
        <w:rPr>
          <w:rFonts w:ascii="Times New Roman" w:hAnsi="Times New Roman"/>
          <w:sz w:val="24"/>
          <w:szCs w:val="24"/>
        </w:rPr>
        <w:t>“</w:t>
      </w:r>
      <w:hyperlink r:id="rId14" w:history="1">
        <w:r w:rsidRPr="0031667E">
          <w:rPr>
            <w:rStyle w:val="Hyperlink"/>
            <w:rFonts w:ascii="Times New Roman" w:hAnsi="Times New Roman"/>
            <w:sz w:val="24"/>
            <w:szCs w:val="24"/>
          </w:rPr>
          <w:t>The life and times of embedded liberalism: legacies and innovations since Bretton Woods</w:t>
        </w:r>
      </w:hyperlink>
      <w:r w:rsidRPr="00EB4D3F">
        <w:rPr>
          <w:rFonts w:ascii="Times New Roman" w:hAnsi="Times New Roman"/>
          <w:sz w:val="24"/>
          <w:szCs w:val="24"/>
        </w:rPr>
        <w:t>,</w:t>
      </w:r>
      <w:r w:rsidR="009057A6">
        <w:rPr>
          <w:rFonts w:ascii="Times New Roman" w:hAnsi="Times New Roman"/>
          <w:sz w:val="24"/>
          <w:szCs w:val="24"/>
        </w:rPr>
        <w:t>”</w:t>
      </w:r>
      <w:r w:rsidRPr="00EB4D3F">
        <w:rPr>
          <w:rFonts w:ascii="Times New Roman" w:hAnsi="Times New Roman"/>
          <w:sz w:val="24"/>
          <w:szCs w:val="24"/>
        </w:rPr>
        <w:t xml:space="preserve"> </w:t>
      </w:r>
      <w:r w:rsidRPr="00EB4D3F">
        <w:rPr>
          <w:rFonts w:ascii="Times New Roman" w:hAnsi="Times New Roman"/>
          <w:i/>
          <w:iCs/>
          <w:sz w:val="24"/>
          <w:szCs w:val="24"/>
        </w:rPr>
        <w:t>Re</w:t>
      </w:r>
      <w:r>
        <w:rPr>
          <w:rFonts w:ascii="Times New Roman" w:hAnsi="Times New Roman"/>
          <w:i/>
          <w:iCs/>
          <w:sz w:val="24"/>
          <w:szCs w:val="24"/>
        </w:rPr>
        <w:t>view of International Political Economy</w:t>
      </w:r>
      <w:r w:rsidR="00E91C07">
        <w:rPr>
          <w:rFonts w:ascii="Times New Roman" w:hAnsi="Times New Roman"/>
          <w:i/>
          <w:iCs/>
          <w:sz w:val="24"/>
          <w:szCs w:val="24"/>
        </w:rPr>
        <w:t xml:space="preserve"> </w:t>
      </w:r>
      <w:r w:rsidR="009057A6" w:rsidRPr="00EB4D3F">
        <w:rPr>
          <w:rFonts w:ascii="Times New Roman" w:hAnsi="Times New Roman"/>
          <w:sz w:val="24"/>
          <w:szCs w:val="24"/>
        </w:rPr>
        <w:t>(2019)</w:t>
      </w:r>
      <w:r w:rsidR="0031667E" w:rsidDel="0031667E">
        <w:rPr>
          <w:rFonts w:ascii="Times New Roman" w:hAnsi="Times New Roman"/>
          <w:sz w:val="24"/>
          <w:szCs w:val="24"/>
        </w:rPr>
        <w:t xml:space="preserve"> </w:t>
      </w:r>
    </w:p>
    <w:p w14:paraId="188250F5" w14:textId="73FCA8F8" w:rsidR="004774DF" w:rsidRDefault="004774DF">
      <w:pPr>
        <w:spacing w:after="0" w:line="240" w:lineRule="auto"/>
        <w:ind w:left="720" w:hanging="720"/>
        <w:rPr>
          <w:rFonts w:ascii="Times New Roman" w:hAnsi="Times New Roman"/>
          <w:sz w:val="24"/>
          <w:szCs w:val="24"/>
        </w:rPr>
      </w:pPr>
    </w:p>
    <w:p w14:paraId="373B75D3" w14:textId="12EF30E5" w:rsidR="005C4D14" w:rsidRPr="003D7461" w:rsidRDefault="005C4D14" w:rsidP="003D7461">
      <w:pPr>
        <w:spacing w:after="0" w:line="240" w:lineRule="auto"/>
        <w:rPr>
          <w:rFonts w:ascii="Times New Roman" w:hAnsi="Times New Roman"/>
          <w:sz w:val="24"/>
          <w:szCs w:val="24"/>
        </w:rPr>
      </w:pPr>
      <w:r w:rsidRPr="003D7461">
        <w:rPr>
          <w:rFonts w:ascii="Times New Roman" w:hAnsi="Times New Roman"/>
          <w:sz w:val="24"/>
          <w:szCs w:val="24"/>
        </w:rPr>
        <w:t xml:space="preserve">Prompts: </w:t>
      </w:r>
      <w:r w:rsidR="003D7461">
        <w:rPr>
          <w:rFonts w:ascii="Times New Roman" w:hAnsi="Times New Roman"/>
          <w:sz w:val="24"/>
          <w:szCs w:val="24"/>
        </w:rPr>
        <w:t xml:space="preserve">(1) What are Polanyi’s </w:t>
      </w:r>
      <w:r w:rsidRPr="003D7461">
        <w:rPr>
          <w:rFonts w:ascii="Times New Roman" w:hAnsi="Times New Roman"/>
          <w:sz w:val="24"/>
          <w:szCs w:val="24"/>
        </w:rPr>
        <w:t>four pillars of 19th century civilization</w:t>
      </w:r>
      <w:r w:rsidR="003D7461">
        <w:rPr>
          <w:rFonts w:ascii="Times New Roman" w:hAnsi="Times New Roman"/>
          <w:sz w:val="24"/>
          <w:szCs w:val="24"/>
        </w:rPr>
        <w:t xml:space="preserve">?  (2) What is his </w:t>
      </w:r>
      <w:r w:rsidRPr="003D7461">
        <w:rPr>
          <w:rFonts w:ascii="Times New Roman" w:hAnsi="Times New Roman"/>
          <w:sz w:val="24"/>
          <w:szCs w:val="24"/>
        </w:rPr>
        <w:t>double movement</w:t>
      </w:r>
      <w:r w:rsidR="003D7461">
        <w:rPr>
          <w:rFonts w:ascii="Times New Roman" w:hAnsi="Times New Roman"/>
          <w:sz w:val="24"/>
          <w:szCs w:val="24"/>
        </w:rPr>
        <w:t xml:space="preserve">, its </w:t>
      </w:r>
      <w:r w:rsidRPr="003D7461">
        <w:rPr>
          <w:rFonts w:ascii="Times New Roman" w:hAnsi="Times New Roman"/>
          <w:sz w:val="24"/>
          <w:szCs w:val="24"/>
        </w:rPr>
        <w:t>components</w:t>
      </w:r>
      <w:r w:rsidR="003D7461">
        <w:rPr>
          <w:rFonts w:ascii="Times New Roman" w:hAnsi="Times New Roman"/>
          <w:sz w:val="24"/>
          <w:szCs w:val="24"/>
        </w:rPr>
        <w:t xml:space="preserve">, and the </w:t>
      </w:r>
      <w:r w:rsidRPr="003D7461">
        <w:rPr>
          <w:rFonts w:ascii="Times New Roman" w:hAnsi="Times New Roman"/>
          <w:sz w:val="24"/>
          <w:szCs w:val="24"/>
        </w:rPr>
        <w:t xml:space="preserve">causes of the </w:t>
      </w:r>
      <w:r w:rsidR="003D7461">
        <w:rPr>
          <w:rFonts w:ascii="Times New Roman" w:hAnsi="Times New Roman"/>
          <w:sz w:val="24"/>
          <w:szCs w:val="24"/>
        </w:rPr>
        <w:t xml:space="preserve">great </w:t>
      </w:r>
      <w:r w:rsidRPr="003D7461">
        <w:rPr>
          <w:rFonts w:ascii="Times New Roman" w:hAnsi="Times New Roman"/>
          <w:sz w:val="24"/>
          <w:szCs w:val="24"/>
        </w:rPr>
        <w:t xml:space="preserve">unravelling </w:t>
      </w:r>
      <w:r w:rsidR="003D7461">
        <w:rPr>
          <w:rFonts w:ascii="Times New Roman" w:hAnsi="Times New Roman"/>
          <w:sz w:val="24"/>
          <w:szCs w:val="24"/>
        </w:rPr>
        <w:t xml:space="preserve">of </w:t>
      </w:r>
      <w:r w:rsidRPr="003D7461">
        <w:rPr>
          <w:rFonts w:ascii="Times New Roman" w:hAnsi="Times New Roman"/>
          <w:sz w:val="24"/>
          <w:szCs w:val="24"/>
        </w:rPr>
        <w:t>the interwar period</w:t>
      </w:r>
      <w:r w:rsidR="003D7461">
        <w:rPr>
          <w:rFonts w:ascii="Times New Roman" w:hAnsi="Times New Roman"/>
          <w:sz w:val="24"/>
          <w:szCs w:val="24"/>
        </w:rPr>
        <w:t xml:space="preserve">?  (3)  What is </w:t>
      </w:r>
      <w:proofErr w:type="spellStart"/>
      <w:r w:rsidR="003D7461">
        <w:rPr>
          <w:rFonts w:ascii="Times New Roman" w:hAnsi="Times New Roman"/>
          <w:sz w:val="24"/>
          <w:szCs w:val="24"/>
        </w:rPr>
        <w:t>Ruggie’s</w:t>
      </w:r>
      <w:proofErr w:type="spellEnd"/>
      <w:r w:rsidR="003D7461">
        <w:rPr>
          <w:rFonts w:ascii="Times New Roman" w:hAnsi="Times New Roman"/>
          <w:sz w:val="24"/>
          <w:szCs w:val="24"/>
        </w:rPr>
        <w:t xml:space="preserve"> “embedded liberalism”?  (4) </w:t>
      </w:r>
      <w:proofErr w:type="spellStart"/>
      <w:r w:rsidR="003D7461">
        <w:rPr>
          <w:rFonts w:ascii="Times New Roman" w:hAnsi="Times New Roman"/>
          <w:sz w:val="24"/>
          <w:szCs w:val="24"/>
        </w:rPr>
        <w:t>Helleiner’s</w:t>
      </w:r>
      <w:proofErr w:type="spellEnd"/>
      <w:r w:rsidR="003D7461">
        <w:rPr>
          <w:rFonts w:ascii="Times New Roman" w:hAnsi="Times New Roman"/>
          <w:sz w:val="24"/>
          <w:szCs w:val="24"/>
        </w:rPr>
        <w:t xml:space="preserve"> basic argument?</w:t>
      </w:r>
    </w:p>
    <w:p w14:paraId="2E9EBF5A" w14:textId="77777777" w:rsidR="005C4D14" w:rsidRDefault="005C4D14">
      <w:pPr>
        <w:spacing w:after="0" w:line="240" w:lineRule="auto"/>
        <w:ind w:left="720" w:hanging="720"/>
        <w:rPr>
          <w:rFonts w:ascii="Times New Roman" w:hAnsi="Times New Roman"/>
          <w:sz w:val="24"/>
          <w:szCs w:val="24"/>
        </w:rPr>
      </w:pPr>
    </w:p>
    <w:p w14:paraId="45C83E36" w14:textId="0974397B" w:rsidR="00EB4D3F" w:rsidRDefault="004774DF">
      <w:pPr>
        <w:spacing w:after="0" w:line="240" w:lineRule="auto"/>
        <w:ind w:left="720" w:hanging="720"/>
        <w:rPr>
          <w:rFonts w:ascii="Times New Roman" w:hAnsi="Times New Roman"/>
          <w:sz w:val="24"/>
          <w:szCs w:val="24"/>
        </w:rPr>
      </w:pPr>
      <w:r>
        <w:rPr>
          <w:rFonts w:ascii="Times New Roman" w:hAnsi="Times New Roman"/>
          <w:sz w:val="24"/>
          <w:szCs w:val="24"/>
        </w:rPr>
        <w:t>Recommended:</w:t>
      </w:r>
    </w:p>
    <w:p w14:paraId="5442E2E5" w14:textId="7EC438D4" w:rsidR="004774DF" w:rsidRDefault="004774DF" w:rsidP="004774DF">
      <w:pPr>
        <w:spacing w:after="0" w:line="240" w:lineRule="auto"/>
        <w:ind w:left="720" w:hanging="720"/>
        <w:rPr>
          <w:rFonts w:ascii="Times New Roman" w:hAnsi="Times New Roman"/>
          <w:sz w:val="24"/>
          <w:szCs w:val="24"/>
          <w:lang w:val="de-DE"/>
        </w:rPr>
      </w:pPr>
      <w:r w:rsidRPr="002B1A7C">
        <w:rPr>
          <w:rFonts w:ascii="Times New Roman" w:hAnsi="Times New Roman"/>
          <w:sz w:val="24"/>
          <w:szCs w:val="24"/>
        </w:rPr>
        <w:t>Barry Eichengreen</w:t>
      </w:r>
      <w:r>
        <w:rPr>
          <w:rFonts w:ascii="Times New Roman" w:hAnsi="Times New Roman"/>
          <w:sz w:val="24"/>
          <w:szCs w:val="24"/>
        </w:rPr>
        <w:t>,</w:t>
      </w:r>
      <w:r w:rsidRPr="002B1A7C">
        <w:rPr>
          <w:rFonts w:ascii="Times New Roman" w:hAnsi="Times New Roman"/>
          <w:sz w:val="24"/>
          <w:szCs w:val="24"/>
        </w:rPr>
        <w:t xml:space="preserve"> </w:t>
      </w:r>
      <w:r w:rsidRPr="002B1A7C">
        <w:rPr>
          <w:rFonts w:ascii="Times New Roman" w:hAnsi="Times New Roman"/>
          <w:i/>
          <w:sz w:val="24"/>
          <w:szCs w:val="24"/>
        </w:rPr>
        <w:t>Globalizing Capital</w:t>
      </w:r>
      <w:r>
        <w:rPr>
          <w:rFonts w:ascii="Times New Roman" w:hAnsi="Times New Roman"/>
          <w:i/>
          <w:sz w:val="24"/>
          <w:szCs w:val="24"/>
        </w:rPr>
        <w:t xml:space="preserve">, </w:t>
      </w:r>
      <w:r w:rsidRPr="00F60BD0">
        <w:rPr>
          <w:rFonts w:ascii="Times New Roman" w:hAnsi="Times New Roman"/>
          <w:sz w:val="24"/>
          <w:szCs w:val="24"/>
        </w:rPr>
        <w:t>2</w:t>
      </w:r>
      <w:r w:rsidRPr="00F60BD0">
        <w:rPr>
          <w:rFonts w:ascii="Times New Roman" w:hAnsi="Times New Roman"/>
          <w:sz w:val="24"/>
          <w:szCs w:val="24"/>
          <w:vertAlign w:val="superscript"/>
        </w:rPr>
        <w:t>nd</w:t>
      </w:r>
      <w:r w:rsidRPr="00F60BD0">
        <w:rPr>
          <w:rFonts w:ascii="Times New Roman" w:hAnsi="Times New Roman"/>
          <w:sz w:val="24"/>
          <w:szCs w:val="24"/>
        </w:rPr>
        <w:t xml:space="preserve"> edition</w:t>
      </w:r>
      <w:r>
        <w:rPr>
          <w:rFonts w:ascii="Times New Roman" w:hAnsi="Times New Roman"/>
          <w:sz w:val="24"/>
          <w:szCs w:val="24"/>
        </w:rPr>
        <w:t xml:space="preserve"> (</w:t>
      </w:r>
      <w:r w:rsidRPr="002B1A7C">
        <w:rPr>
          <w:rFonts w:ascii="Times New Roman" w:hAnsi="Times New Roman"/>
          <w:sz w:val="24"/>
          <w:szCs w:val="24"/>
        </w:rPr>
        <w:t>Princeton:  Princeton University</w:t>
      </w:r>
      <w:r>
        <w:rPr>
          <w:rFonts w:ascii="Times New Roman" w:hAnsi="Times New Roman"/>
          <w:sz w:val="24"/>
          <w:szCs w:val="24"/>
        </w:rPr>
        <w:t xml:space="preserve"> Press, 2008), especially Chapters </w:t>
      </w:r>
      <w:r w:rsidRPr="00276856">
        <w:rPr>
          <w:rFonts w:ascii="Times New Roman" w:hAnsi="Times New Roman"/>
          <w:sz w:val="24"/>
          <w:szCs w:val="24"/>
          <w:lang w:val="de-DE"/>
        </w:rPr>
        <w:t xml:space="preserve">1, 2, 3, 4, </w:t>
      </w:r>
      <w:proofErr w:type="spellStart"/>
      <w:r w:rsidRPr="00276856">
        <w:rPr>
          <w:rFonts w:ascii="Times New Roman" w:hAnsi="Times New Roman"/>
          <w:sz w:val="24"/>
          <w:szCs w:val="24"/>
          <w:lang w:val="de-DE"/>
        </w:rPr>
        <w:t>and</w:t>
      </w:r>
      <w:proofErr w:type="spellEnd"/>
      <w:r w:rsidRPr="00276856">
        <w:rPr>
          <w:rFonts w:ascii="Times New Roman" w:hAnsi="Times New Roman"/>
          <w:sz w:val="24"/>
          <w:szCs w:val="24"/>
          <w:lang w:val="de-DE"/>
        </w:rPr>
        <w:t xml:space="preserve"> 7 </w:t>
      </w:r>
      <w:proofErr w:type="spellStart"/>
      <w:r w:rsidRPr="00276856">
        <w:rPr>
          <w:rFonts w:ascii="Times New Roman" w:hAnsi="Times New Roman"/>
          <w:sz w:val="24"/>
          <w:szCs w:val="24"/>
          <w:lang w:val="de-DE"/>
        </w:rPr>
        <w:t>for</w:t>
      </w:r>
      <w:proofErr w:type="spellEnd"/>
      <w:r w:rsidRPr="00276856">
        <w:rPr>
          <w:rFonts w:ascii="Times New Roman" w:hAnsi="Times New Roman"/>
          <w:sz w:val="24"/>
          <w:szCs w:val="24"/>
          <w:lang w:val="de-DE"/>
        </w:rPr>
        <w:t xml:space="preserve"> (a) </w:t>
      </w:r>
      <w:proofErr w:type="spellStart"/>
      <w:r w:rsidRPr="00276856">
        <w:rPr>
          <w:rFonts w:ascii="Times New Roman" w:hAnsi="Times New Roman"/>
          <w:sz w:val="24"/>
          <w:szCs w:val="24"/>
          <w:lang w:val="de-DE"/>
        </w:rPr>
        <w:t>the</w:t>
      </w:r>
      <w:proofErr w:type="spellEnd"/>
      <w:r w:rsidRPr="00276856">
        <w:rPr>
          <w:rFonts w:ascii="Times New Roman" w:hAnsi="Times New Roman"/>
          <w:sz w:val="24"/>
          <w:szCs w:val="24"/>
          <w:lang w:val="de-DE"/>
        </w:rPr>
        <w:t xml:space="preserve"> essential </w:t>
      </w:r>
      <w:proofErr w:type="spellStart"/>
      <w:r w:rsidRPr="00276856">
        <w:rPr>
          <w:rFonts w:ascii="Times New Roman" w:hAnsi="Times New Roman"/>
          <w:sz w:val="24"/>
          <w:szCs w:val="24"/>
          <w:lang w:val="de-DE"/>
        </w:rPr>
        <w:t>argument</w:t>
      </w:r>
      <w:proofErr w:type="spellEnd"/>
      <w:r w:rsidRPr="00276856">
        <w:rPr>
          <w:rFonts w:ascii="Times New Roman" w:hAnsi="Times New Roman"/>
          <w:sz w:val="24"/>
          <w:szCs w:val="24"/>
          <w:lang w:val="de-DE"/>
        </w:rPr>
        <w:t xml:space="preserve"> </w:t>
      </w:r>
      <w:proofErr w:type="spellStart"/>
      <w:r w:rsidRPr="00276856">
        <w:rPr>
          <w:rFonts w:ascii="Times New Roman" w:hAnsi="Times New Roman"/>
          <w:sz w:val="24"/>
          <w:szCs w:val="24"/>
          <w:lang w:val="de-DE"/>
        </w:rPr>
        <w:t>and</w:t>
      </w:r>
      <w:proofErr w:type="spellEnd"/>
      <w:r w:rsidRPr="00276856">
        <w:rPr>
          <w:rFonts w:ascii="Times New Roman" w:hAnsi="Times New Roman"/>
          <w:sz w:val="24"/>
          <w:szCs w:val="24"/>
          <w:lang w:val="de-DE"/>
        </w:rPr>
        <w:t xml:space="preserve"> (b) </w:t>
      </w:r>
      <w:proofErr w:type="spellStart"/>
      <w:r w:rsidRPr="00276856">
        <w:rPr>
          <w:rFonts w:ascii="Times New Roman" w:hAnsi="Times New Roman"/>
          <w:sz w:val="24"/>
          <w:szCs w:val="24"/>
          <w:lang w:val="de-DE"/>
        </w:rPr>
        <w:t>the</w:t>
      </w:r>
      <w:proofErr w:type="spellEnd"/>
      <w:r w:rsidRPr="00276856">
        <w:rPr>
          <w:rFonts w:ascii="Times New Roman" w:hAnsi="Times New Roman"/>
          <w:sz w:val="24"/>
          <w:szCs w:val="24"/>
          <w:lang w:val="de-DE"/>
        </w:rPr>
        <w:t xml:space="preserve"> </w:t>
      </w:r>
      <w:proofErr w:type="spellStart"/>
      <w:r w:rsidRPr="00276856">
        <w:rPr>
          <w:rFonts w:ascii="Times New Roman" w:hAnsi="Times New Roman"/>
          <w:sz w:val="24"/>
          <w:szCs w:val="24"/>
          <w:lang w:val="de-DE"/>
        </w:rPr>
        <w:t>elements</w:t>
      </w:r>
      <w:proofErr w:type="spellEnd"/>
      <w:r w:rsidRPr="00276856">
        <w:rPr>
          <w:rFonts w:ascii="Times New Roman" w:hAnsi="Times New Roman"/>
          <w:sz w:val="24"/>
          <w:szCs w:val="24"/>
          <w:lang w:val="de-DE"/>
        </w:rPr>
        <w:t xml:space="preserve"> </w:t>
      </w:r>
      <w:proofErr w:type="spellStart"/>
      <w:r w:rsidRPr="00276856">
        <w:rPr>
          <w:rFonts w:ascii="Times New Roman" w:hAnsi="Times New Roman"/>
          <w:sz w:val="24"/>
          <w:szCs w:val="24"/>
          <w:lang w:val="de-DE"/>
        </w:rPr>
        <w:t>of</w:t>
      </w:r>
      <w:proofErr w:type="spellEnd"/>
      <w:r w:rsidRPr="00276856">
        <w:rPr>
          <w:rFonts w:ascii="Times New Roman" w:hAnsi="Times New Roman"/>
          <w:sz w:val="24"/>
          <w:szCs w:val="24"/>
          <w:lang w:val="de-DE"/>
        </w:rPr>
        <w:t xml:space="preserve"> </w:t>
      </w:r>
      <w:proofErr w:type="spellStart"/>
      <w:r w:rsidRPr="00276856">
        <w:rPr>
          <w:rFonts w:ascii="Times New Roman" w:hAnsi="Times New Roman"/>
          <w:sz w:val="24"/>
          <w:szCs w:val="24"/>
          <w:lang w:val="de-DE"/>
        </w:rPr>
        <w:t>each</w:t>
      </w:r>
      <w:proofErr w:type="spellEnd"/>
      <w:r w:rsidRPr="00276856">
        <w:rPr>
          <w:rFonts w:ascii="Times New Roman" w:hAnsi="Times New Roman"/>
          <w:sz w:val="24"/>
          <w:szCs w:val="24"/>
          <w:lang w:val="de-DE"/>
        </w:rPr>
        <w:t xml:space="preserve"> </w:t>
      </w:r>
      <w:proofErr w:type="spellStart"/>
      <w:r w:rsidRPr="00276856">
        <w:rPr>
          <w:rFonts w:ascii="Times New Roman" w:hAnsi="Times New Roman"/>
          <w:sz w:val="24"/>
          <w:szCs w:val="24"/>
          <w:lang w:val="de-DE"/>
        </w:rPr>
        <w:t>phase</w:t>
      </w:r>
      <w:proofErr w:type="spellEnd"/>
      <w:r w:rsidRPr="00276856">
        <w:rPr>
          <w:rFonts w:ascii="Times New Roman" w:hAnsi="Times New Roman"/>
          <w:sz w:val="24"/>
          <w:szCs w:val="24"/>
          <w:lang w:val="de-DE"/>
        </w:rPr>
        <w:t xml:space="preserve"> </w:t>
      </w:r>
      <w:proofErr w:type="spellStart"/>
      <w:r w:rsidRPr="00276856">
        <w:rPr>
          <w:rFonts w:ascii="Times New Roman" w:hAnsi="Times New Roman"/>
          <w:sz w:val="24"/>
          <w:szCs w:val="24"/>
          <w:lang w:val="de-DE"/>
        </w:rPr>
        <w:t>of</w:t>
      </w:r>
      <w:proofErr w:type="spellEnd"/>
      <w:r w:rsidRPr="00276856">
        <w:rPr>
          <w:rFonts w:ascii="Times New Roman" w:hAnsi="Times New Roman"/>
          <w:sz w:val="24"/>
          <w:szCs w:val="24"/>
          <w:lang w:val="de-DE"/>
        </w:rPr>
        <w:t xml:space="preserve"> </w:t>
      </w:r>
      <w:proofErr w:type="spellStart"/>
      <w:r w:rsidRPr="00276856">
        <w:rPr>
          <w:rFonts w:ascii="Times New Roman" w:hAnsi="Times New Roman"/>
          <w:sz w:val="24"/>
          <w:szCs w:val="24"/>
          <w:lang w:val="de-DE"/>
        </w:rPr>
        <w:t>the</w:t>
      </w:r>
      <w:proofErr w:type="spellEnd"/>
      <w:r w:rsidRPr="00276856">
        <w:rPr>
          <w:rFonts w:ascii="Times New Roman" w:hAnsi="Times New Roman"/>
          <w:sz w:val="24"/>
          <w:szCs w:val="24"/>
          <w:lang w:val="de-DE"/>
        </w:rPr>
        <w:t xml:space="preserve"> international </w:t>
      </w:r>
      <w:proofErr w:type="spellStart"/>
      <w:r w:rsidRPr="00276856">
        <w:rPr>
          <w:rFonts w:ascii="Times New Roman" w:hAnsi="Times New Roman"/>
          <w:sz w:val="24"/>
          <w:szCs w:val="24"/>
          <w:lang w:val="de-DE"/>
        </w:rPr>
        <w:t>monetary</w:t>
      </w:r>
      <w:proofErr w:type="spellEnd"/>
      <w:r w:rsidRPr="00276856">
        <w:rPr>
          <w:rFonts w:ascii="Times New Roman" w:hAnsi="Times New Roman"/>
          <w:sz w:val="24"/>
          <w:szCs w:val="24"/>
          <w:lang w:val="de-DE"/>
        </w:rPr>
        <w:t xml:space="preserve"> </w:t>
      </w:r>
      <w:proofErr w:type="spellStart"/>
      <w:r w:rsidRPr="00276856">
        <w:rPr>
          <w:rFonts w:ascii="Times New Roman" w:hAnsi="Times New Roman"/>
          <w:sz w:val="24"/>
          <w:szCs w:val="24"/>
          <w:lang w:val="de-DE"/>
        </w:rPr>
        <w:t>system</w:t>
      </w:r>
      <w:proofErr w:type="spellEnd"/>
      <w:r>
        <w:rPr>
          <w:rFonts w:ascii="Times New Roman" w:hAnsi="Times New Roman"/>
          <w:sz w:val="24"/>
          <w:szCs w:val="24"/>
          <w:lang w:val="de-DE"/>
        </w:rPr>
        <w:t xml:space="preserve">. </w:t>
      </w:r>
    </w:p>
    <w:p w14:paraId="4ACE383C" w14:textId="77777777" w:rsidR="002142A5" w:rsidRDefault="002142A5" w:rsidP="002142A5">
      <w:pPr>
        <w:spacing w:after="0" w:line="240" w:lineRule="auto"/>
        <w:ind w:left="720" w:hanging="720"/>
        <w:rPr>
          <w:rFonts w:ascii="Times New Roman" w:hAnsi="Times New Roman"/>
          <w:sz w:val="24"/>
          <w:szCs w:val="24"/>
        </w:rPr>
      </w:pPr>
      <w:r>
        <w:rPr>
          <w:rFonts w:ascii="Times New Roman" w:hAnsi="Times New Roman"/>
          <w:sz w:val="24"/>
          <w:szCs w:val="24"/>
        </w:rPr>
        <w:t xml:space="preserve">Fred Block, “Karl Polanyi and the Writing of </w:t>
      </w:r>
      <w:r w:rsidRPr="007A52E9">
        <w:rPr>
          <w:rFonts w:ascii="Times New Roman" w:hAnsi="Times New Roman"/>
          <w:i/>
          <w:sz w:val="24"/>
          <w:szCs w:val="24"/>
        </w:rPr>
        <w:t>The Great Transformation</w:t>
      </w:r>
      <w:r>
        <w:rPr>
          <w:rFonts w:ascii="Times New Roman" w:hAnsi="Times New Roman"/>
          <w:sz w:val="24"/>
          <w:szCs w:val="24"/>
        </w:rPr>
        <w:t xml:space="preserve">,” </w:t>
      </w:r>
      <w:r w:rsidRPr="007A52E9">
        <w:rPr>
          <w:rFonts w:ascii="Times New Roman" w:hAnsi="Times New Roman"/>
          <w:i/>
          <w:sz w:val="24"/>
          <w:szCs w:val="24"/>
        </w:rPr>
        <w:t xml:space="preserve">Theory and Society </w:t>
      </w:r>
      <w:r>
        <w:rPr>
          <w:rFonts w:ascii="Times New Roman" w:hAnsi="Times New Roman"/>
          <w:sz w:val="24"/>
          <w:szCs w:val="24"/>
        </w:rPr>
        <w:t>32 (2003): 275-306. (ER)</w:t>
      </w:r>
    </w:p>
    <w:p w14:paraId="48C50E9B" w14:textId="77777777" w:rsidR="002142A5" w:rsidRDefault="002142A5" w:rsidP="004774DF">
      <w:pPr>
        <w:spacing w:after="0" w:line="240" w:lineRule="auto"/>
        <w:ind w:left="720" w:hanging="720"/>
        <w:rPr>
          <w:rFonts w:ascii="Times New Roman" w:hAnsi="Times New Roman"/>
          <w:sz w:val="24"/>
          <w:szCs w:val="24"/>
        </w:rPr>
      </w:pPr>
    </w:p>
    <w:p w14:paraId="47519299" w14:textId="77777777" w:rsidR="006F3575" w:rsidRDefault="006F3575" w:rsidP="005B3BCC">
      <w:pPr>
        <w:spacing w:after="0" w:line="240" w:lineRule="auto"/>
        <w:rPr>
          <w:rFonts w:ascii="Times New Roman" w:hAnsi="Times New Roman"/>
          <w:b/>
          <w:sz w:val="24"/>
          <w:szCs w:val="24"/>
        </w:rPr>
      </w:pPr>
    </w:p>
    <w:p w14:paraId="65351373" w14:textId="1D0797A7" w:rsidR="005B3BCC" w:rsidRDefault="005B3BCC" w:rsidP="005B3BCC">
      <w:pPr>
        <w:spacing w:after="0" w:line="240" w:lineRule="auto"/>
        <w:rPr>
          <w:rFonts w:ascii="Times New Roman" w:hAnsi="Times New Roman"/>
          <w:sz w:val="24"/>
          <w:szCs w:val="24"/>
        </w:rPr>
      </w:pPr>
      <w:r>
        <w:rPr>
          <w:rFonts w:ascii="Times New Roman" w:hAnsi="Times New Roman"/>
          <w:b/>
          <w:sz w:val="24"/>
          <w:szCs w:val="24"/>
        </w:rPr>
        <w:lastRenderedPageBreak/>
        <w:t xml:space="preserve">Economic </w:t>
      </w:r>
      <w:r w:rsidR="006A214D">
        <w:rPr>
          <w:rFonts w:ascii="Times New Roman" w:hAnsi="Times New Roman"/>
          <w:b/>
          <w:sz w:val="24"/>
          <w:szCs w:val="24"/>
        </w:rPr>
        <w:t xml:space="preserve">Frameworks and </w:t>
      </w:r>
      <w:r>
        <w:rPr>
          <w:rFonts w:ascii="Times New Roman" w:hAnsi="Times New Roman"/>
          <w:b/>
          <w:sz w:val="24"/>
          <w:szCs w:val="24"/>
        </w:rPr>
        <w:t xml:space="preserve">Beliefs </w:t>
      </w:r>
      <w:r>
        <w:rPr>
          <w:rFonts w:ascii="Times New Roman" w:hAnsi="Times New Roman"/>
          <w:sz w:val="24"/>
          <w:szCs w:val="24"/>
        </w:rPr>
        <w:t xml:space="preserve">(week </w:t>
      </w:r>
      <w:r w:rsidR="007F09D4">
        <w:rPr>
          <w:rFonts w:ascii="Times New Roman" w:hAnsi="Times New Roman"/>
          <w:sz w:val="24"/>
          <w:szCs w:val="24"/>
        </w:rPr>
        <w:t>8</w:t>
      </w:r>
      <w:r>
        <w:rPr>
          <w:rFonts w:ascii="Times New Roman" w:hAnsi="Times New Roman"/>
          <w:sz w:val="24"/>
          <w:szCs w:val="24"/>
        </w:rPr>
        <w:t>)</w:t>
      </w:r>
    </w:p>
    <w:p w14:paraId="40381C63" w14:textId="77777777" w:rsidR="005B3BCC" w:rsidRDefault="005B3BCC" w:rsidP="005B3BCC">
      <w:pPr>
        <w:spacing w:after="0" w:line="240" w:lineRule="auto"/>
        <w:rPr>
          <w:rFonts w:ascii="Times New Roman" w:hAnsi="Times New Roman"/>
          <w:sz w:val="24"/>
          <w:szCs w:val="24"/>
        </w:rPr>
      </w:pPr>
    </w:p>
    <w:p w14:paraId="693F70A8" w14:textId="77777777" w:rsidR="005B3BCC" w:rsidRDefault="005B3BCC" w:rsidP="005B3BCC">
      <w:pPr>
        <w:spacing w:after="0" w:line="240" w:lineRule="auto"/>
        <w:ind w:left="720" w:hanging="720"/>
        <w:rPr>
          <w:rFonts w:ascii="Times New Roman" w:hAnsi="Times New Roman"/>
          <w:sz w:val="24"/>
          <w:szCs w:val="24"/>
        </w:rPr>
      </w:pPr>
      <w:r>
        <w:rPr>
          <w:rFonts w:ascii="Times New Roman" w:hAnsi="Times New Roman"/>
          <w:sz w:val="24"/>
          <w:szCs w:val="24"/>
        </w:rPr>
        <w:t xml:space="preserve">Markus K. Brunnermeier, Harold James, and Jean-Pierre Landau, </w:t>
      </w:r>
      <w:r w:rsidRPr="00D7066C">
        <w:rPr>
          <w:rFonts w:ascii="Times New Roman" w:hAnsi="Times New Roman"/>
          <w:i/>
          <w:sz w:val="24"/>
          <w:szCs w:val="24"/>
        </w:rPr>
        <w:t xml:space="preserve">The Euro and the Battle of Ideas </w:t>
      </w:r>
      <w:r>
        <w:rPr>
          <w:rFonts w:ascii="Times New Roman" w:hAnsi="Times New Roman"/>
          <w:sz w:val="24"/>
          <w:szCs w:val="24"/>
        </w:rPr>
        <w:t>(Princeton:  Princeton University Press, 2016), Chapters 1-4 and 16. (ER)</w:t>
      </w:r>
    </w:p>
    <w:p w14:paraId="386F3F39" w14:textId="77777777" w:rsidR="006F3575" w:rsidRDefault="006F3575" w:rsidP="006F3575">
      <w:pPr>
        <w:spacing w:after="0" w:line="240" w:lineRule="auto"/>
        <w:ind w:left="720" w:hanging="720"/>
        <w:rPr>
          <w:rFonts w:ascii="Times New Roman" w:hAnsi="Times New Roman"/>
          <w:sz w:val="24"/>
          <w:szCs w:val="24"/>
        </w:rPr>
      </w:pPr>
    </w:p>
    <w:p w14:paraId="295285B3" w14:textId="7BAD0A40" w:rsidR="006F3575" w:rsidRPr="0077195D" w:rsidRDefault="006F3575" w:rsidP="006F3575">
      <w:pPr>
        <w:spacing w:after="0" w:line="240" w:lineRule="auto"/>
        <w:ind w:left="720" w:hanging="720"/>
        <w:rPr>
          <w:rFonts w:ascii="Times New Roman" w:hAnsi="Times New Roman"/>
          <w:sz w:val="24"/>
          <w:szCs w:val="24"/>
        </w:rPr>
      </w:pPr>
      <w:r>
        <w:rPr>
          <w:rFonts w:ascii="Times New Roman" w:hAnsi="Times New Roman"/>
          <w:sz w:val="24"/>
          <w:szCs w:val="24"/>
        </w:rPr>
        <w:t xml:space="preserve">Mark Blyth, “The Austerity Delusion: Why a Bad Idea Won Over the West,” </w:t>
      </w:r>
      <w:r>
        <w:rPr>
          <w:rFonts w:ascii="Times New Roman" w:hAnsi="Times New Roman"/>
          <w:i/>
          <w:iCs/>
          <w:sz w:val="24"/>
          <w:szCs w:val="24"/>
        </w:rPr>
        <w:t>Foreign Affairs</w:t>
      </w:r>
      <w:r>
        <w:rPr>
          <w:rFonts w:ascii="Times New Roman" w:hAnsi="Times New Roman"/>
          <w:sz w:val="24"/>
          <w:szCs w:val="24"/>
        </w:rPr>
        <w:t>, 92, no. 3 (May/June 2013), pp. 41–56. (ER)</w:t>
      </w:r>
    </w:p>
    <w:p w14:paraId="3244FC16" w14:textId="1B879FC7" w:rsidR="00926BB3" w:rsidRDefault="00926BB3" w:rsidP="005B3BCC">
      <w:pPr>
        <w:spacing w:after="0" w:line="240" w:lineRule="auto"/>
        <w:ind w:left="720" w:hanging="720"/>
        <w:rPr>
          <w:rFonts w:ascii="Times New Roman" w:hAnsi="Times New Roman"/>
          <w:sz w:val="24"/>
          <w:szCs w:val="24"/>
        </w:rPr>
      </w:pPr>
    </w:p>
    <w:p w14:paraId="722D2BAB" w14:textId="7892B5AE" w:rsidR="0077195D" w:rsidRDefault="0077195D" w:rsidP="005B3BCC">
      <w:pPr>
        <w:spacing w:after="0" w:line="240" w:lineRule="auto"/>
        <w:ind w:left="720" w:hanging="720"/>
        <w:rPr>
          <w:rFonts w:ascii="Times New Roman" w:hAnsi="Times New Roman"/>
          <w:sz w:val="24"/>
          <w:szCs w:val="24"/>
        </w:rPr>
      </w:pPr>
      <w:r>
        <w:rPr>
          <w:rFonts w:ascii="Times New Roman" w:hAnsi="Times New Roman"/>
          <w:sz w:val="24"/>
          <w:szCs w:val="24"/>
        </w:rPr>
        <w:t>CNBC, “</w:t>
      </w:r>
      <w:hyperlink r:id="rId15" w:history="1">
        <w:r w:rsidRPr="0077195D">
          <w:rPr>
            <w:rStyle w:val="Hyperlink"/>
            <w:rFonts w:ascii="Times New Roman" w:hAnsi="Times New Roman"/>
            <w:sz w:val="24"/>
            <w:szCs w:val="24"/>
          </w:rPr>
          <w:t>Modern Monetary Theory Explained by Stephanie Kelton</w:t>
        </w:r>
      </w:hyperlink>
      <w:r>
        <w:rPr>
          <w:rFonts w:ascii="Times New Roman" w:hAnsi="Times New Roman"/>
          <w:sz w:val="24"/>
          <w:szCs w:val="24"/>
        </w:rPr>
        <w:t>,” March 4, 2019.</w:t>
      </w:r>
    </w:p>
    <w:p w14:paraId="2F50D34A" w14:textId="4AC69A1F" w:rsidR="0077195D" w:rsidRDefault="0077195D" w:rsidP="005B3BCC">
      <w:pPr>
        <w:spacing w:after="0" w:line="240" w:lineRule="auto"/>
        <w:ind w:left="720" w:hanging="720"/>
        <w:rPr>
          <w:rFonts w:ascii="Times New Roman" w:hAnsi="Times New Roman"/>
          <w:sz w:val="24"/>
          <w:szCs w:val="24"/>
        </w:rPr>
      </w:pPr>
    </w:p>
    <w:p w14:paraId="401361BE" w14:textId="0EA8DDFA" w:rsidR="0077195D" w:rsidRDefault="0077195D" w:rsidP="005B3BCC">
      <w:pPr>
        <w:spacing w:after="0" w:line="240" w:lineRule="auto"/>
        <w:ind w:left="720" w:hanging="720"/>
        <w:rPr>
          <w:rFonts w:ascii="Times New Roman" w:hAnsi="Times New Roman"/>
          <w:sz w:val="24"/>
          <w:szCs w:val="24"/>
        </w:rPr>
      </w:pPr>
      <w:r>
        <w:rPr>
          <w:rFonts w:ascii="Times New Roman" w:hAnsi="Times New Roman"/>
          <w:sz w:val="24"/>
          <w:szCs w:val="24"/>
        </w:rPr>
        <w:t>Dylan Matthews, “</w:t>
      </w:r>
      <w:hyperlink r:id="rId16" w:history="1">
        <w:r w:rsidRPr="0077195D">
          <w:rPr>
            <w:rStyle w:val="Hyperlink"/>
            <w:rFonts w:ascii="Times New Roman" w:hAnsi="Times New Roman"/>
            <w:sz w:val="24"/>
            <w:szCs w:val="24"/>
          </w:rPr>
          <w:t>Modern Monetary Theory, Explained</w:t>
        </w:r>
      </w:hyperlink>
      <w:r>
        <w:rPr>
          <w:rFonts w:ascii="Times New Roman" w:hAnsi="Times New Roman"/>
          <w:sz w:val="24"/>
          <w:szCs w:val="24"/>
        </w:rPr>
        <w:t xml:space="preserve">,” </w:t>
      </w:r>
      <w:r>
        <w:rPr>
          <w:rFonts w:ascii="Times New Roman" w:hAnsi="Times New Roman"/>
          <w:i/>
          <w:iCs/>
          <w:sz w:val="24"/>
          <w:szCs w:val="24"/>
        </w:rPr>
        <w:t>Vox</w:t>
      </w:r>
      <w:r>
        <w:rPr>
          <w:rFonts w:ascii="Times New Roman" w:hAnsi="Times New Roman"/>
          <w:sz w:val="24"/>
          <w:szCs w:val="24"/>
        </w:rPr>
        <w:t>, April 16, 2019.</w:t>
      </w:r>
    </w:p>
    <w:p w14:paraId="71124C70" w14:textId="77777777" w:rsidR="006F3575" w:rsidRDefault="006F3575" w:rsidP="006F3575">
      <w:pPr>
        <w:spacing w:after="0" w:line="240" w:lineRule="auto"/>
        <w:ind w:left="720" w:hanging="720"/>
        <w:rPr>
          <w:rFonts w:ascii="Times New Roman" w:hAnsi="Times New Roman"/>
          <w:sz w:val="24"/>
          <w:szCs w:val="24"/>
        </w:rPr>
      </w:pPr>
    </w:p>
    <w:p w14:paraId="660B53F4" w14:textId="551E9D2A" w:rsidR="006F3575" w:rsidRDefault="006F3575" w:rsidP="006F3575">
      <w:pPr>
        <w:spacing w:after="0" w:line="240" w:lineRule="auto"/>
        <w:ind w:left="720" w:hanging="720"/>
        <w:rPr>
          <w:rFonts w:ascii="Times New Roman" w:hAnsi="Times New Roman"/>
          <w:sz w:val="24"/>
          <w:szCs w:val="24"/>
        </w:rPr>
      </w:pPr>
      <w:r>
        <w:rPr>
          <w:rFonts w:ascii="Times New Roman" w:hAnsi="Times New Roman"/>
          <w:sz w:val="24"/>
          <w:szCs w:val="24"/>
        </w:rPr>
        <w:t xml:space="preserve">“Briefing:  A New Era of Economics,” </w:t>
      </w:r>
      <w:r w:rsidRPr="002F2F8A">
        <w:rPr>
          <w:rFonts w:ascii="Times New Roman" w:hAnsi="Times New Roman"/>
          <w:i/>
          <w:iCs/>
          <w:sz w:val="24"/>
          <w:szCs w:val="24"/>
        </w:rPr>
        <w:t>Economist</w:t>
      </w:r>
      <w:r>
        <w:rPr>
          <w:rFonts w:ascii="Times New Roman" w:hAnsi="Times New Roman"/>
          <w:sz w:val="24"/>
          <w:szCs w:val="24"/>
        </w:rPr>
        <w:t xml:space="preserve"> July 25, 2020. (ER)</w:t>
      </w:r>
    </w:p>
    <w:p w14:paraId="12803811" w14:textId="5BF3958D" w:rsidR="00955482" w:rsidRDefault="00955482" w:rsidP="006F3575">
      <w:pPr>
        <w:spacing w:after="0" w:line="240" w:lineRule="auto"/>
        <w:ind w:left="720" w:hanging="720"/>
        <w:rPr>
          <w:rFonts w:ascii="Times New Roman" w:hAnsi="Times New Roman"/>
          <w:sz w:val="24"/>
          <w:szCs w:val="24"/>
        </w:rPr>
      </w:pPr>
    </w:p>
    <w:p w14:paraId="2ABD36F6" w14:textId="2F457306" w:rsidR="00955482" w:rsidRDefault="00955482" w:rsidP="00955482">
      <w:pPr>
        <w:spacing w:after="0" w:line="240" w:lineRule="auto"/>
        <w:rPr>
          <w:rFonts w:ascii="Times New Roman" w:hAnsi="Times New Roman"/>
          <w:sz w:val="24"/>
          <w:szCs w:val="24"/>
        </w:rPr>
      </w:pPr>
      <w:r>
        <w:rPr>
          <w:rFonts w:ascii="Times New Roman" w:hAnsi="Times New Roman"/>
          <w:sz w:val="24"/>
          <w:szCs w:val="24"/>
        </w:rPr>
        <w:t xml:space="preserve">Prompts:  What are the contending schools of thought on the response to the euro crisis?  What is the causal pathway between ideas and policy outcomes?  Where do ideas come from and what makes them influential?  Which direction is the causal arrow between economic ideas and material interest?  What is unique about MMT? </w:t>
      </w:r>
    </w:p>
    <w:p w14:paraId="7F587C82" w14:textId="00AD8C61" w:rsidR="0077195D" w:rsidRDefault="0077195D" w:rsidP="005B3BCC">
      <w:pPr>
        <w:spacing w:after="0" w:line="240" w:lineRule="auto"/>
        <w:ind w:left="720" w:hanging="720"/>
        <w:rPr>
          <w:rFonts w:ascii="Times New Roman" w:hAnsi="Times New Roman"/>
          <w:sz w:val="24"/>
          <w:szCs w:val="24"/>
        </w:rPr>
      </w:pPr>
    </w:p>
    <w:p w14:paraId="54730FC3" w14:textId="4C86303B" w:rsidR="005B3BCC" w:rsidRDefault="005B3BCC" w:rsidP="005B3BCC">
      <w:pPr>
        <w:spacing w:after="0" w:line="240" w:lineRule="auto"/>
        <w:rPr>
          <w:rFonts w:ascii="Times New Roman" w:hAnsi="Times New Roman"/>
          <w:sz w:val="24"/>
          <w:szCs w:val="24"/>
        </w:rPr>
      </w:pPr>
      <w:r>
        <w:rPr>
          <w:rFonts w:ascii="Times New Roman" w:hAnsi="Times New Roman"/>
          <w:sz w:val="24"/>
          <w:szCs w:val="24"/>
        </w:rPr>
        <w:t>Recommended:</w:t>
      </w:r>
    </w:p>
    <w:p w14:paraId="52F5362D" w14:textId="6522F20F" w:rsidR="00D83C65" w:rsidRDefault="00D83C65" w:rsidP="00D83C65">
      <w:pPr>
        <w:spacing w:after="0" w:line="240" w:lineRule="auto"/>
        <w:ind w:left="720" w:hanging="720"/>
        <w:rPr>
          <w:rFonts w:ascii="Times New Roman" w:hAnsi="Times New Roman"/>
          <w:sz w:val="24"/>
          <w:szCs w:val="24"/>
        </w:rPr>
      </w:pPr>
      <w:r>
        <w:rPr>
          <w:rFonts w:ascii="Times New Roman" w:hAnsi="Times New Roman"/>
          <w:sz w:val="24"/>
          <w:szCs w:val="24"/>
        </w:rPr>
        <w:t xml:space="preserve">Willem </w:t>
      </w:r>
      <w:proofErr w:type="spellStart"/>
      <w:r>
        <w:rPr>
          <w:rFonts w:ascii="Times New Roman" w:hAnsi="Times New Roman"/>
          <w:sz w:val="24"/>
          <w:szCs w:val="24"/>
        </w:rPr>
        <w:t>Buiter</w:t>
      </w:r>
      <w:proofErr w:type="spellEnd"/>
      <w:r>
        <w:rPr>
          <w:rFonts w:ascii="Times New Roman" w:hAnsi="Times New Roman"/>
          <w:sz w:val="24"/>
          <w:szCs w:val="24"/>
        </w:rPr>
        <w:t xml:space="preserve"> and Catherine Mann, </w:t>
      </w:r>
      <w:hyperlink r:id="rId17" w:history="1">
        <w:r w:rsidRPr="00D83C65">
          <w:rPr>
            <w:rStyle w:val="Hyperlink"/>
            <w:rFonts w:ascii="Times New Roman" w:hAnsi="Times New Roman"/>
            <w:sz w:val="24"/>
            <w:szCs w:val="24"/>
          </w:rPr>
          <w:t>Modern Monetary Theory (MMT)</w:t>
        </w:r>
      </w:hyperlink>
      <w:r>
        <w:rPr>
          <w:rFonts w:ascii="Times New Roman" w:hAnsi="Times New Roman"/>
          <w:sz w:val="24"/>
          <w:szCs w:val="24"/>
        </w:rPr>
        <w:t xml:space="preserve">, Citi Global Perspectives &amp; Solutions, April 2019. </w:t>
      </w:r>
    </w:p>
    <w:p w14:paraId="2AC72766" w14:textId="08704FC4" w:rsidR="005B3BCC" w:rsidRDefault="005B3BCC" w:rsidP="005B3BCC">
      <w:pPr>
        <w:spacing w:after="0" w:line="240" w:lineRule="auto"/>
        <w:ind w:left="720" w:hanging="720"/>
        <w:rPr>
          <w:rFonts w:ascii="Times New Roman" w:hAnsi="Times New Roman"/>
          <w:sz w:val="24"/>
          <w:szCs w:val="24"/>
        </w:rPr>
      </w:pPr>
      <w:r>
        <w:rPr>
          <w:rFonts w:ascii="Times New Roman" w:hAnsi="Times New Roman"/>
          <w:sz w:val="24"/>
          <w:szCs w:val="24"/>
        </w:rPr>
        <w:t xml:space="preserve">Mark Blyth, </w:t>
      </w:r>
      <w:r w:rsidRPr="00D7066C">
        <w:rPr>
          <w:rFonts w:ascii="Times New Roman" w:hAnsi="Times New Roman"/>
          <w:i/>
          <w:sz w:val="24"/>
          <w:szCs w:val="24"/>
        </w:rPr>
        <w:t>Austerity:  The History of a Dangerous Idea</w:t>
      </w:r>
      <w:r>
        <w:rPr>
          <w:rFonts w:ascii="Times New Roman" w:hAnsi="Times New Roman"/>
          <w:sz w:val="24"/>
          <w:szCs w:val="24"/>
        </w:rPr>
        <w:t xml:space="preserve"> (Oxford University Press, 2013).</w:t>
      </w:r>
    </w:p>
    <w:p w14:paraId="353F4C3F" w14:textId="43260DE5" w:rsidR="005B3BCC" w:rsidRDefault="005B3BCC" w:rsidP="005B3BCC">
      <w:pPr>
        <w:spacing w:after="0" w:line="240" w:lineRule="auto"/>
        <w:ind w:left="720" w:hanging="720"/>
        <w:rPr>
          <w:rFonts w:ascii="Times New Roman" w:hAnsi="Times New Roman"/>
          <w:sz w:val="24"/>
          <w:szCs w:val="24"/>
        </w:rPr>
      </w:pPr>
      <w:r>
        <w:rPr>
          <w:rFonts w:ascii="Times New Roman" w:hAnsi="Times New Roman"/>
          <w:sz w:val="24"/>
          <w:szCs w:val="24"/>
        </w:rPr>
        <w:t xml:space="preserve">Cornel Ban, </w:t>
      </w:r>
      <w:r w:rsidRPr="00D7066C">
        <w:rPr>
          <w:rFonts w:ascii="Times New Roman" w:hAnsi="Times New Roman"/>
          <w:i/>
          <w:sz w:val="24"/>
          <w:szCs w:val="24"/>
        </w:rPr>
        <w:t>Ruling Ideas: How Global Neoliberalism Goes Local</w:t>
      </w:r>
      <w:r>
        <w:rPr>
          <w:rFonts w:ascii="Times New Roman" w:hAnsi="Times New Roman"/>
          <w:sz w:val="24"/>
          <w:szCs w:val="24"/>
        </w:rPr>
        <w:t xml:space="preserve"> (Oxford Univ</w:t>
      </w:r>
      <w:r w:rsidR="00D83C65">
        <w:rPr>
          <w:rFonts w:ascii="Times New Roman" w:hAnsi="Times New Roman"/>
          <w:sz w:val="24"/>
          <w:szCs w:val="24"/>
        </w:rPr>
        <w:t>.</w:t>
      </w:r>
      <w:r>
        <w:rPr>
          <w:rFonts w:ascii="Times New Roman" w:hAnsi="Times New Roman"/>
          <w:sz w:val="24"/>
          <w:szCs w:val="24"/>
        </w:rPr>
        <w:t xml:space="preserve"> Press, 2016).</w:t>
      </w:r>
    </w:p>
    <w:p w14:paraId="62A64D7B" w14:textId="6F65BF6D" w:rsidR="000522E0" w:rsidRDefault="000522E0" w:rsidP="000522E0">
      <w:pPr>
        <w:spacing w:after="0" w:line="240" w:lineRule="auto"/>
        <w:ind w:left="720" w:hanging="720"/>
        <w:rPr>
          <w:rFonts w:ascii="Times New Roman" w:hAnsi="Times New Roman"/>
          <w:sz w:val="24"/>
          <w:szCs w:val="24"/>
        </w:rPr>
      </w:pPr>
      <w:r>
        <w:rPr>
          <w:rFonts w:ascii="Times New Roman" w:hAnsi="Times New Roman"/>
          <w:sz w:val="24"/>
          <w:szCs w:val="24"/>
        </w:rPr>
        <w:t xml:space="preserve">Jeffrey </w:t>
      </w:r>
      <w:proofErr w:type="spellStart"/>
      <w:r>
        <w:rPr>
          <w:rFonts w:ascii="Times New Roman" w:hAnsi="Times New Roman"/>
          <w:sz w:val="24"/>
          <w:szCs w:val="24"/>
        </w:rPr>
        <w:t>Chwieroth</w:t>
      </w:r>
      <w:proofErr w:type="spellEnd"/>
      <w:r>
        <w:rPr>
          <w:rFonts w:ascii="Times New Roman" w:hAnsi="Times New Roman"/>
          <w:sz w:val="24"/>
          <w:szCs w:val="24"/>
        </w:rPr>
        <w:t xml:space="preserve">, </w:t>
      </w:r>
      <w:r w:rsidRPr="00355342">
        <w:rPr>
          <w:rFonts w:ascii="Times New Roman" w:hAnsi="Times New Roman"/>
          <w:i/>
          <w:sz w:val="24"/>
          <w:szCs w:val="24"/>
        </w:rPr>
        <w:t>Capital Ideas:  The IMF and the Rise of Financial Liberalization</w:t>
      </w:r>
      <w:r>
        <w:rPr>
          <w:rFonts w:ascii="Times New Roman" w:hAnsi="Times New Roman"/>
          <w:sz w:val="24"/>
          <w:szCs w:val="24"/>
        </w:rPr>
        <w:t xml:space="preserve"> (Princeton University Press, 2010), Chapters 1 (Introduction) and 3 (economic beliefs).  (ER)</w:t>
      </w:r>
    </w:p>
    <w:p w14:paraId="5EA8B6A8" w14:textId="77777777" w:rsidR="004774DF" w:rsidRDefault="004774DF">
      <w:pPr>
        <w:spacing w:after="0" w:line="240" w:lineRule="auto"/>
        <w:ind w:left="720" w:hanging="720"/>
        <w:rPr>
          <w:rFonts w:ascii="Times New Roman" w:hAnsi="Times New Roman"/>
          <w:sz w:val="24"/>
          <w:szCs w:val="24"/>
        </w:rPr>
      </w:pPr>
    </w:p>
    <w:p w14:paraId="7F0ACD23" w14:textId="3E387C78" w:rsidR="00F51770" w:rsidRDefault="004774DF">
      <w:pPr>
        <w:spacing w:after="0" w:line="240" w:lineRule="auto"/>
        <w:ind w:left="720" w:hanging="720"/>
        <w:rPr>
          <w:rFonts w:ascii="Times New Roman" w:hAnsi="Times New Roman"/>
          <w:sz w:val="24"/>
          <w:szCs w:val="24"/>
        </w:rPr>
      </w:pPr>
      <w:r>
        <w:rPr>
          <w:rFonts w:ascii="Times New Roman" w:hAnsi="Times New Roman"/>
          <w:b/>
          <w:sz w:val="24"/>
          <w:szCs w:val="24"/>
        </w:rPr>
        <w:t xml:space="preserve">Open Economy Politics and </w:t>
      </w:r>
      <w:r w:rsidR="00C734B0" w:rsidRPr="00C734B0">
        <w:rPr>
          <w:rFonts w:ascii="Times New Roman" w:hAnsi="Times New Roman"/>
          <w:b/>
          <w:sz w:val="24"/>
          <w:szCs w:val="24"/>
        </w:rPr>
        <w:t>Money</w:t>
      </w:r>
      <w:r w:rsidR="008D1241">
        <w:rPr>
          <w:rFonts w:ascii="Times New Roman" w:hAnsi="Times New Roman"/>
          <w:sz w:val="24"/>
          <w:szCs w:val="24"/>
        </w:rPr>
        <w:t xml:space="preserve"> (week </w:t>
      </w:r>
      <w:r w:rsidR="00085F67">
        <w:rPr>
          <w:rFonts w:ascii="Times New Roman" w:hAnsi="Times New Roman"/>
          <w:sz w:val="24"/>
          <w:szCs w:val="24"/>
        </w:rPr>
        <w:t>9</w:t>
      </w:r>
      <w:r w:rsidR="00C734B0">
        <w:rPr>
          <w:rFonts w:ascii="Times New Roman" w:hAnsi="Times New Roman"/>
          <w:sz w:val="24"/>
          <w:szCs w:val="24"/>
        </w:rPr>
        <w:t>)</w:t>
      </w:r>
    </w:p>
    <w:p w14:paraId="5C6CBAEA" w14:textId="77777777" w:rsidR="00F51770" w:rsidRDefault="00F51770">
      <w:pPr>
        <w:spacing w:after="0" w:line="240" w:lineRule="auto"/>
        <w:ind w:left="720" w:hanging="720"/>
        <w:rPr>
          <w:rFonts w:ascii="Times New Roman" w:hAnsi="Times New Roman"/>
          <w:sz w:val="24"/>
          <w:szCs w:val="24"/>
        </w:rPr>
      </w:pPr>
    </w:p>
    <w:p w14:paraId="54F54D85" w14:textId="77777777" w:rsidR="00B90866" w:rsidRDefault="00B90866" w:rsidP="00263788">
      <w:pPr>
        <w:spacing w:after="0" w:line="240" w:lineRule="auto"/>
        <w:ind w:left="720" w:hanging="720"/>
        <w:rPr>
          <w:rFonts w:ascii="Times New Roman" w:hAnsi="Times New Roman"/>
          <w:sz w:val="24"/>
          <w:szCs w:val="24"/>
        </w:rPr>
      </w:pPr>
      <w:r>
        <w:rPr>
          <w:rFonts w:ascii="Times New Roman" w:hAnsi="Times New Roman"/>
          <w:sz w:val="24"/>
          <w:szCs w:val="24"/>
        </w:rPr>
        <w:t xml:space="preserve">David A. Lake, “Open Economy Politics:  A Critical Review,” </w:t>
      </w:r>
      <w:r w:rsidRPr="0076345E">
        <w:rPr>
          <w:rFonts w:ascii="Times New Roman" w:hAnsi="Times New Roman"/>
          <w:i/>
          <w:sz w:val="24"/>
          <w:szCs w:val="24"/>
        </w:rPr>
        <w:t xml:space="preserve">Review of International Organization </w:t>
      </w:r>
      <w:r>
        <w:rPr>
          <w:rFonts w:ascii="Times New Roman" w:hAnsi="Times New Roman"/>
          <w:sz w:val="24"/>
          <w:szCs w:val="24"/>
        </w:rPr>
        <w:t>(2009) 4: 219-244. (ER)</w:t>
      </w:r>
    </w:p>
    <w:p w14:paraId="15A50721" w14:textId="77777777" w:rsidR="00B90866" w:rsidRDefault="00B90866" w:rsidP="00263788">
      <w:pPr>
        <w:spacing w:after="0" w:line="240" w:lineRule="auto"/>
        <w:ind w:left="720" w:hanging="720"/>
        <w:rPr>
          <w:rFonts w:ascii="Times New Roman" w:hAnsi="Times New Roman"/>
          <w:sz w:val="24"/>
          <w:szCs w:val="24"/>
        </w:rPr>
      </w:pPr>
    </w:p>
    <w:p w14:paraId="770F2E23" w14:textId="164D7437" w:rsidR="00B90866" w:rsidRDefault="00B90866" w:rsidP="00263788">
      <w:pPr>
        <w:spacing w:after="0" w:line="240" w:lineRule="auto"/>
        <w:ind w:left="720" w:hanging="720"/>
        <w:rPr>
          <w:rFonts w:ascii="Times New Roman" w:hAnsi="Times New Roman"/>
          <w:sz w:val="24"/>
          <w:szCs w:val="24"/>
        </w:rPr>
      </w:pPr>
      <w:r>
        <w:rPr>
          <w:rFonts w:ascii="Times New Roman" w:hAnsi="Times New Roman"/>
          <w:sz w:val="24"/>
          <w:szCs w:val="24"/>
        </w:rPr>
        <w:t xml:space="preserve">Jeffry A. Frieden, </w:t>
      </w:r>
      <w:r w:rsidRPr="0076345E">
        <w:rPr>
          <w:rFonts w:ascii="Times New Roman" w:hAnsi="Times New Roman"/>
          <w:i/>
          <w:sz w:val="24"/>
          <w:szCs w:val="24"/>
        </w:rPr>
        <w:t>Currency Politics:  The Political Economy of Exchange Rate Policy</w:t>
      </w:r>
      <w:r>
        <w:rPr>
          <w:rFonts w:ascii="Times New Roman" w:hAnsi="Times New Roman"/>
          <w:sz w:val="24"/>
          <w:szCs w:val="24"/>
        </w:rPr>
        <w:t xml:space="preserve"> (Princeton, NJ:  Princeton University Press, 2015)</w:t>
      </w:r>
      <w:r w:rsidR="00355BE7">
        <w:rPr>
          <w:rFonts w:ascii="Times New Roman" w:hAnsi="Times New Roman"/>
          <w:sz w:val="24"/>
          <w:szCs w:val="24"/>
        </w:rPr>
        <w:t>, Introduction and Chapters 1-4</w:t>
      </w:r>
      <w:r>
        <w:rPr>
          <w:rFonts w:ascii="Times New Roman" w:hAnsi="Times New Roman"/>
          <w:sz w:val="24"/>
          <w:szCs w:val="24"/>
        </w:rPr>
        <w:t>.</w:t>
      </w:r>
    </w:p>
    <w:p w14:paraId="03D8EF3F" w14:textId="345EF45E" w:rsidR="00355BE7" w:rsidRDefault="00355BE7" w:rsidP="00263788">
      <w:pPr>
        <w:spacing w:after="0" w:line="240" w:lineRule="auto"/>
        <w:ind w:left="720" w:hanging="720"/>
        <w:rPr>
          <w:rFonts w:ascii="Times New Roman" w:hAnsi="Times New Roman"/>
          <w:sz w:val="24"/>
          <w:szCs w:val="24"/>
        </w:rPr>
      </w:pPr>
    </w:p>
    <w:p w14:paraId="28CBA2C6" w14:textId="6325C513" w:rsidR="00B90866" w:rsidRDefault="00355BE7" w:rsidP="00355BE7">
      <w:pPr>
        <w:tabs>
          <w:tab w:val="num" w:pos="720"/>
        </w:tabs>
        <w:spacing w:line="240" w:lineRule="auto"/>
        <w:rPr>
          <w:rFonts w:ascii="Times New Roman" w:hAnsi="Times New Roman"/>
          <w:sz w:val="24"/>
          <w:szCs w:val="24"/>
        </w:rPr>
      </w:pPr>
      <w:r>
        <w:rPr>
          <w:rFonts w:ascii="Times New Roman" w:hAnsi="Times New Roman"/>
          <w:sz w:val="24"/>
          <w:szCs w:val="24"/>
        </w:rPr>
        <w:t xml:space="preserve">Prompts:  </w:t>
      </w:r>
      <w:r w:rsidRPr="00355BE7">
        <w:rPr>
          <w:rFonts w:ascii="Times New Roman" w:hAnsi="Times New Roman"/>
          <w:sz w:val="24"/>
          <w:szCs w:val="24"/>
        </w:rPr>
        <w:t>What is the basic approach of “open economy politics”?  How does it employ standard economic analysis in the study of politics?</w:t>
      </w:r>
      <w:r>
        <w:rPr>
          <w:rFonts w:ascii="Times New Roman" w:hAnsi="Times New Roman"/>
          <w:sz w:val="24"/>
          <w:szCs w:val="24"/>
        </w:rPr>
        <w:t xml:space="preserve">  </w:t>
      </w:r>
      <w:r w:rsidRPr="00355BE7">
        <w:rPr>
          <w:rFonts w:ascii="Times New Roman" w:hAnsi="Times New Roman"/>
          <w:sz w:val="24"/>
          <w:szCs w:val="24"/>
        </w:rPr>
        <w:t xml:space="preserve">What determines the currency preferences </w:t>
      </w:r>
      <w:proofErr w:type="spellStart"/>
      <w:r w:rsidRPr="00355BE7">
        <w:rPr>
          <w:rFonts w:ascii="Times New Roman" w:hAnsi="Times New Roman"/>
          <w:sz w:val="24"/>
          <w:szCs w:val="24"/>
        </w:rPr>
        <w:t>f</w:t>
      </w:r>
      <w:r>
        <w:rPr>
          <w:rFonts w:ascii="Times New Roman" w:hAnsi="Times New Roman"/>
          <w:sz w:val="24"/>
          <w:szCs w:val="24"/>
        </w:rPr>
        <w:t>o</w:t>
      </w:r>
      <w:proofErr w:type="spellEnd"/>
      <w:r>
        <w:rPr>
          <w:rFonts w:ascii="Times New Roman" w:hAnsi="Times New Roman"/>
          <w:sz w:val="24"/>
          <w:szCs w:val="24"/>
        </w:rPr>
        <w:t xml:space="preserve"> </w:t>
      </w:r>
      <w:r w:rsidRPr="00355BE7">
        <w:rPr>
          <w:rFonts w:ascii="Times New Roman" w:hAnsi="Times New Roman"/>
          <w:sz w:val="24"/>
          <w:szCs w:val="24"/>
        </w:rPr>
        <w:t>firms and economic groups?</w:t>
      </w:r>
      <w:r>
        <w:rPr>
          <w:rFonts w:ascii="Times New Roman" w:hAnsi="Times New Roman"/>
          <w:sz w:val="24"/>
          <w:szCs w:val="24"/>
        </w:rPr>
        <w:t xml:space="preserve">  </w:t>
      </w:r>
      <w:r w:rsidRPr="00355BE7">
        <w:rPr>
          <w:rFonts w:ascii="Times New Roman" w:hAnsi="Times New Roman"/>
          <w:sz w:val="24"/>
          <w:szCs w:val="24"/>
        </w:rPr>
        <w:t>How are group preferences aggregated to establish state preferences on exchange rates?</w:t>
      </w:r>
      <w:r>
        <w:rPr>
          <w:rFonts w:ascii="Times New Roman" w:hAnsi="Times New Roman"/>
          <w:sz w:val="24"/>
          <w:szCs w:val="24"/>
        </w:rPr>
        <w:t xml:space="preserve">  </w:t>
      </w:r>
      <w:r w:rsidRPr="00355BE7">
        <w:rPr>
          <w:rFonts w:ascii="Times New Roman" w:hAnsi="Times New Roman"/>
          <w:sz w:val="24"/>
          <w:szCs w:val="24"/>
        </w:rPr>
        <w:t>What is the role of state institutions?</w:t>
      </w:r>
      <w:r>
        <w:rPr>
          <w:rFonts w:ascii="Times New Roman" w:hAnsi="Times New Roman"/>
          <w:sz w:val="24"/>
          <w:szCs w:val="24"/>
        </w:rPr>
        <w:t xml:space="preserve">  How does Frieden apply this framework to the United States in the 19</w:t>
      </w:r>
      <w:r w:rsidRPr="00355BE7">
        <w:rPr>
          <w:rFonts w:ascii="Times New Roman" w:hAnsi="Times New Roman"/>
          <w:sz w:val="24"/>
          <w:szCs w:val="24"/>
          <w:vertAlign w:val="superscript"/>
        </w:rPr>
        <w:t>th</w:t>
      </w:r>
      <w:r>
        <w:rPr>
          <w:rFonts w:ascii="Times New Roman" w:hAnsi="Times New Roman"/>
          <w:sz w:val="24"/>
          <w:szCs w:val="24"/>
        </w:rPr>
        <w:t xml:space="preserve"> century and the creation of Europe’s monetary union?</w:t>
      </w:r>
    </w:p>
    <w:p w14:paraId="7571C8E0" w14:textId="77777777" w:rsidR="004E44AA" w:rsidRDefault="004E44AA" w:rsidP="0076345E">
      <w:pPr>
        <w:spacing w:after="0" w:line="240" w:lineRule="auto"/>
        <w:rPr>
          <w:rFonts w:ascii="Times New Roman" w:hAnsi="Times New Roman"/>
          <w:sz w:val="24"/>
          <w:szCs w:val="24"/>
        </w:rPr>
      </w:pPr>
      <w:r>
        <w:rPr>
          <w:rFonts w:ascii="Times New Roman" w:hAnsi="Times New Roman"/>
          <w:sz w:val="24"/>
          <w:szCs w:val="24"/>
        </w:rPr>
        <w:t>Recommended:</w:t>
      </w:r>
    </w:p>
    <w:p w14:paraId="76133963" w14:textId="77777777" w:rsidR="00591E0F" w:rsidRDefault="00591E0F" w:rsidP="00591E0F">
      <w:pPr>
        <w:spacing w:after="0" w:line="240" w:lineRule="auto"/>
        <w:ind w:left="720" w:hanging="720"/>
        <w:rPr>
          <w:rFonts w:ascii="Times New Roman" w:hAnsi="Times New Roman"/>
          <w:sz w:val="24"/>
          <w:szCs w:val="24"/>
        </w:rPr>
      </w:pPr>
      <w:r>
        <w:rPr>
          <w:rFonts w:ascii="Times New Roman" w:hAnsi="Times New Roman"/>
          <w:sz w:val="24"/>
          <w:szCs w:val="24"/>
        </w:rPr>
        <w:t xml:space="preserve">David A. Steinberg, </w:t>
      </w:r>
      <w:r w:rsidRPr="00355342">
        <w:rPr>
          <w:rFonts w:ascii="Times New Roman" w:hAnsi="Times New Roman"/>
          <w:i/>
          <w:sz w:val="24"/>
          <w:szCs w:val="24"/>
        </w:rPr>
        <w:t>Demanding Devaluation:  Exchange Rate Politics in the Developing World</w:t>
      </w:r>
      <w:r>
        <w:rPr>
          <w:rFonts w:ascii="Times New Roman" w:hAnsi="Times New Roman"/>
          <w:sz w:val="24"/>
          <w:szCs w:val="24"/>
        </w:rPr>
        <w:t xml:space="preserve"> (Ithaca, NY:  Cornell University Press, 2015).</w:t>
      </w:r>
    </w:p>
    <w:p w14:paraId="0632F6E8" w14:textId="77777777" w:rsidR="00263788" w:rsidRDefault="0029630B" w:rsidP="00263788">
      <w:pPr>
        <w:spacing w:after="0" w:line="240" w:lineRule="auto"/>
        <w:ind w:left="720" w:hanging="720"/>
        <w:rPr>
          <w:rFonts w:ascii="Times New Roman" w:hAnsi="Times New Roman"/>
          <w:sz w:val="24"/>
          <w:szCs w:val="24"/>
        </w:rPr>
      </w:pPr>
      <w:r w:rsidRPr="00CD488D">
        <w:rPr>
          <w:rFonts w:ascii="Times New Roman" w:hAnsi="Times New Roman"/>
          <w:sz w:val="24"/>
          <w:szCs w:val="24"/>
        </w:rPr>
        <w:lastRenderedPageBreak/>
        <w:t>David A. Steinberg and Vi</w:t>
      </w:r>
      <w:r>
        <w:rPr>
          <w:rFonts w:ascii="Times New Roman" w:hAnsi="Times New Roman"/>
          <w:sz w:val="24"/>
          <w:szCs w:val="24"/>
        </w:rPr>
        <w:t>ctor C. Shih. 2012</w:t>
      </w:r>
      <w:r w:rsidRPr="00CD488D">
        <w:rPr>
          <w:rFonts w:ascii="Times New Roman" w:hAnsi="Times New Roman"/>
          <w:sz w:val="24"/>
          <w:szCs w:val="24"/>
        </w:rPr>
        <w:t>. "Interest Group</w:t>
      </w:r>
      <w:r>
        <w:rPr>
          <w:rFonts w:ascii="Times New Roman" w:hAnsi="Times New Roman"/>
          <w:sz w:val="24"/>
          <w:szCs w:val="24"/>
        </w:rPr>
        <w:t xml:space="preserve"> </w:t>
      </w:r>
      <w:r w:rsidRPr="00CD488D">
        <w:rPr>
          <w:rFonts w:ascii="Times New Roman" w:hAnsi="Times New Roman"/>
          <w:sz w:val="24"/>
          <w:szCs w:val="24"/>
        </w:rPr>
        <w:t>Influence in Authoritarian States: The Political Determinants of Chinese</w:t>
      </w:r>
      <w:r>
        <w:rPr>
          <w:rFonts w:ascii="Times New Roman" w:hAnsi="Times New Roman"/>
          <w:sz w:val="24"/>
          <w:szCs w:val="24"/>
        </w:rPr>
        <w:t xml:space="preserve"> </w:t>
      </w:r>
      <w:r w:rsidRPr="00CD488D">
        <w:rPr>
          <w:rFonts w:ascii="Times New Roman" w:hAnsi="Times New Roman"/>
          <w:sz w:val="24"/>
          <w:szCs w:val="24"/>
        </w:rPr>
        <w:t>Exchange Rate Policy</w:t>
      </w:r>
      <w:r>
        <w:rPr>
          <w:rFonts w:ascii="Times New Roman" w:hAnsi="Times New Roman"/>
          <w:sz w:val="24"/>
          <w:szCs w:val="24"/>
        </w:rPr>
        <w:t>.</w:t>
      </w:r>
      <w:r w:rsidRPr="00CD488D">
        <w:rPr>
          <w:rFonts w:ascii="Times New Roman" w:hAnsi="Times New Roman"/>
          <w:sz w:val="24"/>
          <w:szCs w:val="24"/>
        </w:rPr>
        <w:t xml:space="preserve">" </w:t>
      </w:r>
      <w:r w:rsidRPr="008D0BBE">
        <w:rPr>
          <w:rFonts w:ascii="Times New Roman" w:hAnsi="Times New Roman"/>
          <w:i/>
          <w:sz w:val="24"/>
          <w:szCs w:val="24"/>
        </w:rPr>
        <w:t>Comparative Political Studies</w:t>
      </w:r>
      <w:r w:rsidRPr="008D0BBE">
        <w:rPr>
          <w:rFonts w:ascii="Times New Roman" w:hAnsi="Times New Roman"/>
          <w:sz w:val="24"/>
          <w:szCs w:val="24"/>
        </w:rPr>
        <w:t xml:space="preserve"> 45: 1405-1434</w:t>
      </w:r>
      <w:r>
        <w:rPr>
          <w:rFonts w:ascii="Times New Roman" w:hAnsi="Times New Roman"/>
          <w:sz w:val="24"/>
          <w:szCs w:val="24"/>
        </w:rPr>
        <w:t>.</w:t>
      </w:r>
      <w:r w:rsidR="00276856">
        <w:rPr>
          <w:rFonts w:ascii="Times New Roman" w:hAnsi="Times New Roman"/>
          <w:sz w:val="24"/>
          <w:szCs w:val="24"/>
        </w:rPr>
        <w:t xml:space="preserve"> (ER)</w:t>
      </w:r>
    </w:p>
    <w:p w14:paraId="613F3AE8" w14:textId="77777777" w:rsidR="00591E0F" w:rsidRDefault="00591E0F" w:rsidP="00591E0F">
      <w:pPr>
        <w:spacing w:after="0" w:line="240" w:lineRule="auto"/>
        <w:ind w:left="720" w:hanging="720"/>
        <w:rPr>
          <w:rFonts w:ascii="Times New Roman" w:hAnsi="Times New Roman"/>
          <w:sz w:val="24"/>
          <w:szCs w:val="24"/>
        </w:rPr>
      </w:pPr>
      <w:r>
        <w:rPr>
          <w:rFonts w:ascii="Times New Roman" w:hAnsi="Times New Roman"/>
          <w:sz w:val="24"/>
          <w:szCs w:val="24"/>
        </w:rPr>
        <w:t xml:space="preserve">Sarah C. Knight, </w:t>
      </w:r>
      <w:r w:rsidRPr="00CD488D">
        <w:rPr>
          <w:rFonts w:ascii="Times New Roman" w:hAnsi="Times New Roman"/>
          <w:sz w:val="24"/>
          <w:szCs w:val="24"/>
        </w:rPr>
        <w:t xml:space="preserve">"Divested Interests: Globalization and the New Politics of Exchange Rates," </w:t>
      </w:r>
      <w:r w:rsidRPr="00CD488D">
        <w:rPr>
          <w:rFonts w:ascii="Times New Roman" w:hAnsi="Times New Roman"/>
          <w:i/>
          <w:iCs/>
          <w:sz w:val="24"/>
          <w:szCs w:val="24"/>
        </w:rPr>
        <w:t>Business and Politics</w:t>
      </w:r>
      <w:r w:rsidRPr="00CD488D">
        <w:rPr>
          <w:rFonts w:ascii="Times New Roman" w:hAnsi="Times New Roman"/>
          <w:sz w:val="24"/>
          <w:szCs w:val="24"/>
        </w:rPr>
        <w:t>, Vol. 12, Issue 2 (August 2010</w:t>
      </w:r>
      <w:r>
        <w:rPr>
          <w:rFonts w:ascii="Times New Roman" w:hAnsi="Times New Roman"/>
          <w:sz w:val="24"/>
          <w:szCs w:val="24"/>
        </w:rPr>
        <w:t>). (ER)</w:t>
      </w:r>
    </w:p>
    <w:p w14:paraId="14C0DA00" w14:textId="77777777" w:rsidR="00276856" w:rsidRDefault="00276856" w:rsidP="00276856">
      <w:pPr>
        <w:spacing w:after="0" w:line="240" w:lineRule="auto"/>
        <w:ind w:left="720" w:hanging="720"/>
        <w:rPr>
          <w:rFonts w:ascii="Times New Roman" w:hAnsi="Times New Roman"/>
          <w:sz w:val="24"/>
          <w:szCs w:val="24"/>
        </w:rPr>
      </w:pPr>
      <w:r w:rsidRPr="008D0BBE">
        <w:rPr>
          <w:rFonts w:ascii="Times New Roman" w:hAnsi="Times New Roman"/>
          <w:sz w:val="24"/>
          <w:szCs w:val="24"/>
        </w:rPr>
        <w:t xml:space="preserve">C. Randall Henning, “Systemic Conflict and Regional Monetary Integration: The Case of Europe,” </w:t>
      </w:r>
      <w:r w:rsidRPr="008D0BBE">
        <w:rPr>
          <w:rFonts w:ascii="Times New Roman" w:hAnsi="Times New Roman"/>
          <w:i/>
          <w:sz w:val="24"/>
          <w:szCs w:val="24"/>
        </w:rPr>
        <w:t>International Organization</w:t>
      </w:r>
      <w:r w:rsidRPr="008D0BBE">
        <w:rPr>
          <w:rFonts w:ascii="Times New Roman" w:hAnsi="Times New Roman"/>
          <w:sz w:val="24"/>
          <w:szCs w:val="24"/>
        </w:rPr>
        <w:t xml:space="preserve"> 52 (Summer 1998): 537-73. (ER)</w:t>
      </w:r>
    </w:p>
    <w:p w14:paraId="1A8837DA" w14:textId="77777777" w:rsidR="004774DF" w:rsidRDefault="00276856" w:rsidP="004774DF">
      <w:pPr>
        <w:spacing w:after="0" w:line="240" w:lineRule="auto"/>
        <w:ind w:left="720" w:hanging="720"/>
        <w:rPr>
          <w:rFonts w:ascii="Times New Roman" w:hAnsi="Times New Roman"/>
          <w:sz w:val="24"/>
          <w:szCs w:val="24"/>
        </w:rPr>
      </w:pPr>
      <w:r w:rsidRPr="008D0BBE">
        <w:rPr>
          <w:rFonts w:ascii="Times New Roman" w:hAnsi="Times New Roman"/>
          <w:sz w:val="24"/>
          <w:szCs w:val="24"/>
        </w:rPr>
        <w:t xml:space="preserve">C. Randall Henning, “The Exchange Rate Weapon and Macroeconomic Conflict,” in </w:t>
      </w:r>
      <w:r w:rsidRPr="008D0BBE">
        <w:rPr>
          <w:rFonts w:ascii="Times New Roman" w:hAnsi="Times New Roman"/>
          <w:i/>
          <w:sz w:val="24"/>
          <w:szCs w:val="24"/>
        </w:rPr>
        <w:t>International Monetary Power</w:t>
      </w:r>
      <w:r w:rsidRPr="008D0BBE">
        <w:rPr>
          <w:rFonts w:ascii="Times New Roman" w:hAnsi="Times New Roman"/>
          <w:sz w:val="24"/>
          <w:szCs w:val="24"/>
        </w:rPr>
        <w:t>, edited by David M. Andrews (Ithaca:  Cornell University Press, 2006).</w:t>
      </w:r>
      <w:r>
        <w:rPr>
          <w:rFonts w:ascii="Times New Roman" w:hAnsi="Times New Roman"/>
          <w:sz w:val="24"/>
          <w:szCs w:val="24"/>
        </w:rPr>
        <w:t xml:space="preserve"> (ER)</w:t>
      </w:r>
      <w:r w:rsidR="004774DF" w:rsidRPr="004774DF">
        <w:rPr>
          <w:rFonts w:ascii="Times New Roman" w:hAnsi="Times New Roman"/>
          <w:sz w:val="24"/>
          <w:szCs w:val="24"/>
        </w:rPr>
        <w:t xml:space="preserve"> </w:t>
      </w:r>
    </w:p>
    <w:p w14:paraId="7D444D31" w14:textId="76D36701" w:rsidR="004774DF" w:rsidRDefault="004774DF" w:rsidP="004774DF">
      <w:pPr>
        <w:spacing w:after="0" w:line="240" w:lineRule="auto"/>
        <w:ind w:left="720" w:hanging="720"/>
        <w:rPr>
          <w:rFonts w:ascii="Times New Roman" w:hAnsi="Times New Roman"/>
          <w:sz w:val="24"/>
          <w:szCs w:val="24"/>
        </w:rPr>
      </w:pPr>
      <w:r>
        <w:rPr>
          <w:rFonts w:ascii="Times New Roman" w:hAnsi="Times New Roman"/>
          <w:sz w:val="24"/>
          <w:szCs w:val="24"/>
        </w:rPr>
        <w:t xml:space="preserve">C. Randall Henning, </w:t>
      </w:r>
      <w:r w:rsidRPr="00A750B6">
        <w:rPr>
          <w:rFonts w:ascii="Times New Roman" w:hAnsi="Times New Roman"/>
          <w:i/>
          <w:sz w:val="24"/>
          <w:szCs w:val="24"/>
        </w:rPr>
        <w:t>Currencies and Politics in the United States, Germany and Japan</w:t>
      </w:r>
      <w:r>
        <w:rPr>
          <w:rFonts w:ascii="Times New Roman" w:hAnsi="Times New Roman"/>
          <w:sz w:val="24"/>
          <w:szCs w:val="24"/>
        </w:rPr>
        <w:t xml:space="preserve"> (Washington, D.C.:  Peterson Institute for International Economics, 1994).</w:t>
      </w:r>
    </w:p>
    <w:p w14:paraId="40525E7E" w14:textId="77777777" w:rsidR="004774DF" w:rsidRDefault="004774DF" w:rsidP="004774DF">
      <w:pPr>
        <w:spacing w:after="0" w:line="240" w:lineRule="auto"/>
        <w:ind w:left="720" w:hanging="720"/>
        <w:rPr>
          <w:rFonts w:ascii="Times New Roman" w:hAnsi="Times New Roman"/>
          <w:sz w:val="24"/>
          <w:szCs w:val="24"/>
        </w:rPr>
      </w:pPr>
      <w:r>
        <w:rPr>
          <w:rFonts w:ascii="Times New Roman" w:hAnsi="Times New Roman"/>
          <w:sz w:val="24"/>
          <w:szCs w:val="24"/>
        </w:rPr>
        <w:t xml:space="preserve">Kathleen R. McNamara, </w:t>
      </w:r>
      <w:r w:rsidRPr="00DD2BE3">
        <w:rPr>
          <w:rFonts w:ascii="Times New Roman" w:hAnsi="Times New Roman"/>
          <w:i/>
          <w:sz w:val="24"/>
          <w:szCs w:val="24"/>
        </w:rPr>
        <w:t>The Currency of Ideas:  Monetary Politics in the European Union</w:t>
      </w:r>
      <w:r>
        <w:rPr>
          <w:rFonts w:ascii="Times New Roman" w:hAnsi="Times New Roman"/>
          <w:sz w:val="24"/>
          <w:szCs w:val="24"/>
        </w:rPr>
        <w:t xml:space="preserve"> (Ithaca, NY:  Cornell University Press, 1998).</w:t>
      </w:r>
    </w:p>
    <w:p w14:paraId="4577DC42" w14:textId="77777777" w:rsidR="00276856" w:rsidRDefault="00276856" w:rsidP="00276856">
      <w:pPr>
        <w:spacing w:after="0" w:line="240" w:lineRule="auto"/>
        <w:ind w:left="720" w:hanging="720"/>
        <w:rPr>
          <w:rFonts w:ascii="Times New Roman" w:hAnsi="Times New Roman"/>
          <w:sz w:val="24"/>
          <w:szCs w:val="24"/>
        </w:rPr>
      </w:pPr>
    </w:p>
    <w:p w14:paraId="418342EA" w14:textId="34AA505F" w:rsidR="00C734B0" w:rsidRDefault="00BC7257" w:rsidP="00C734B0">
      <w:pPr>
        <w:spacing w:after="0" w:line="240" w:lineRule="auto"/>
        <w:rPr>
          <w:rFonts w:ascii="Times New Roman" w:hAnsi="Times New Roman"/>
          <w:b/>
          <w:sz w:val="24"/>
          <w:szCs w:val="24"/>
        </w:rPr>
      </w:pPr>
      <w:r>
        <w:rPr>
          <w:rFonts w:ascii="Times New Roman" w:hAnsi="Times New Roman"/>
          <w:b/>
          <w:sz w:val="24"/>
          <w:szCs w:val="24"/>
        </w:rPr>
        <w:t>Open Economy Politics</w:t>
      </w:r>
      <w:r w:rsidR="00252BF7">
        <w:rPr>
          <w:rFonts w:ascii="Times New Roman" w:hAnsi="Times New Roman"/>
          <w:b/>
          <w:sz w:val="24"/>
          <w:szCs w:val="24"/>
        </w:rPr>
        <w:t xml:space="preserve">, </w:t>
      </w:r>
      <w:r w:rsidR="00C734B0" w:rsidRPr="00C734B0">
        <w:rPr>
          <w:rFonts w:ascii="Times New Roman" w:hAnsi="Times New Roman"/>
          <w:b/>
          <w:sz w:val="24"/>
          <w:szCs w:val="24"/>
        </w:rPr>
        <w:t>Trade and Political Coalitions</w:t>
      </w:r>
      <w:r w:rsidR="00C734B0">
        <w:rPr>
          <w:rFonts w:ascii="Times New Roman" w:hAnsi="Times New Roman"/>
          <w:b/>
          <w:sz w:val="24"/>
          <w:szCs w:val="24"/>
        </w:rPr>
        <w:t xml:space="preserve"> </w:t>
      </w:r>
      <w:r w:rsidR="008D1241">
        <w:rPr>
          <w:rFonts w:ascii="Times New Roman" w:hAnsi="Times New Roman"/>
          <w:sz w:val="24"/>
          <w:szCs w:val="24"/>
        </w:rPr>
        <w:t xml:space="preserve">(week </w:t>
      </w:r>
      <w:r w:rsidR="00587FBB">
        <w:rPr>
          <w:rFonts w:ascii="Times New Roman" w:hAnsi="Times New Roman"/>
          <w:sz w:val="24"/>
          <w:szCs w:val="24"/>
        </w:rPr>
        <w:t>1</w:t>
      </w:r>
      <w:r w:rsidR="004774DF">
        <w:rPr>
          <w:rFonts w:ascii="Times New Roman" w:hAnsi="Times New Roman"/>
          <w:sz w:val="24"/>
          <w:szCs w:val="24"/>
        </w:rPr>
        <w:t>0</w:t>
      </w:r>
      <w:r w:rsidR="00C734B0" w:rsidRPr="00C734B0">
        <w:rPr>
          <w:rFonts w:ascii="Times New Roman" w:hAnsi="Times New Roman"/>
          <w:sz w:val="24"/>
          <w:szCs w:val="24"/>
        </w:rPr>
        <w:t>)</w:t>
      </w:r>
      <w:r w:rsidR="004774DF">
        <w:rPr>
          <w:rFonts w:ascii="Times New Roman" w:hAnsi="Times New Roman"/>
          <w:sz w:val="24"/>
          <w:szCs w:val="24"/>
        </w:rPr>
        <w:t xml:space="preserve"> </w:t>
      </w:r>
      <w:r w:rsidR="004774DF" w:rsidRPr="000C71BE">
        <w:rPr>
          <w:rFonts w:ascii="Times New Roman" w:hAnsi="Times New Roman"/>
          <w:b/>
          <w:color w:val="C00000"/>
          <w:sz w:val="24"/>
          <w:szCs w:val="24"/>
        </w:rPr>
        <w:t>[Second Quiz]</w:t>
      </w:r>
    </w:p>
    <w:p w14:paraId="63AAE4F5" w14:textId="77777777" w:rsidR="00C734B0" w:rsidRDefault="00C734B0" w:rsidP="005620D4">
      <w:pPr>
        <w:spacing w:after="0" w:line="240" w:lineRule="auto"/>
        <w:ind w:left="720" w:hanging="720"/>
        <w:rPr>
          <w:rFonts w:ascii="Times New Roman" w:hAnsi="Times New Roman"/>
          <w:b/>
          <w:sz w:val="24"/>
          <w:szCs w:val="24"/>
        </w:rPr>
      </w:pPr>
    </w:p>
    <w:p w14:paraId="6C23DE03" w14:textId="2B1B6484" w:rsidR="00587FBB" w:rsidRPr="005512DA" w:rsidRDefault="00C734B0" w:rsidP="005512DA">
      <w:pPr>
        <w:spacing w:after="0" w:line="240" w:lineRule="auto"/>
        <w:ind w:left="720" w:hanging="720"/>
        <w:rPr>
          <w:rFonts w:ascii="Times New Roman" w:hAnsi="Times New Roman"/>
          <w:sz w:val="24"/>
          <w:szCs w:val="24"/>
        </w:rPr>
      </w:pPr>
      <w:r>
        <w:rPr>
          <w:rFonts w:ascii="Times New Roman" w:hAnsi="Times New Roman"/>
          <w:sz w:val="24"/>
          <w:szCs w:val="24"/>
        </w:rPr>
        <w:t xml:space="preserve">Ronald Rogowski, </w:t>
      </w:r>
      <w:r w:rsidRPr="00C734B0">
        <w:rPr>
          <w:rFonts w:ascii="Times New Roman" w:hAnsi="Times New Roman"/>
          <w:i/>
          <w:sz w:val="24"/>
          <w:szCs w:val="24"/>
        </w:rPr>
        <w:t>Commerce and Coalitions:  How Trade Affects Domestic Political Alignments</w:t>
      </w:r>
      <w:r w:rsidR="00BC56CA">
        <w:rPr>
          <w:rFonts w:ascii="Times New Roman" w:hAnsi="Times New Roman"/>
          <w:sz w:val="24"/>
          <w:szCs w:val="24"/>
        </w:rPr>
        <w:t xml:space="preserve"> (</w:t>
      </w:r>
      <w:r>
        <w:rPr>
          <w:rFonts w:ascii="Times New Roman" w:hAnsi="Times New Roman"/>
          <w:sz w:val="24"/>
          <w:szCs w:val="24"/>
        </w:rPr>
        <w:t>Princeton:  Princeton University Press, 1988</w:t>
      </w:r>
      <w:r w:rsidR="00BC56CA">
        <w:rPr>
          <w:rFonts w:ascii="Times New Roman" w:hAnsi="Times New Roman"/>
          <w:sz w:val="24"/>
          <w:szCs w:val="24"/>
        </w:rPr>
        <w:t>), Chapter 1.  (ER)</w:t>
      </w:r>
    </w:p>
    <w:p w14:paraId="3708FDF2" w14:textId="77777777" w:rsidR="0029630B" w:rsidRDefault="0029630B" w:rsidP="0029630B">
      <w:pPr>
        <w:spacing w:after="0" w:line="240" w:lineRule="auto"/>
        <w:rPr>
          <w:rFonts w:ascii="Times New Roman" w:hAnsi="Times New Roman"/>
          <w:sz w:val="24"/>
          <w:szCs w:val="24"/>
        </w:rPr>
      </w:pPr>
    </w:p>
    <w:p w14:paraId="221A7065" w14:textId="714B4A9E" w:rsidR="00587FBB" w:rsidRDefault="0029630B" w:rsidP="00971F0E">
      <w:pPr>
        <w:spacing w:after="0" w:line="240" w:lineRule="auto"/>
        <w:ind w:left="720" w:hanging="720"/>
        <w:rPr>
          <w:rFonts w:ascii="Times New Roman" w:hAnsi="Times New Roman"/>
          <w:sz w:val="24"/>
          <w:szCs w:val="24"/>
        </w:rPr>
      </w:pPr>
      <w:r w:rsidRPr="002B1A7C">
        <w:rPr>
          <w:rFonts w:ascii="Times New Roman" w:hAnsi="Times New Roman"/>
          <w:sz w:val="24"/>
          <w:szCs w:val="24"/>
        </w:rPr>
        <w:t xml:space="preserve">Michael </w:t>
      </w:r>
      <w:proofErr w:type="spellStart"/>
      <w:r w:rsidRPr="002B1A7C">
        <w:rPr>
          <w:rFonts w:ascii="Times New Roman" w:hAnsi="Times New Roman"/>
          <w:sz w:val="24"/>
          <w:szCs w:val="24"/>
        </w:rPr>
        <w:t>Hiscox</w:t>
      </w:r>
      <w:proofErr w:type="spellEnd"/>
      <w:r w:rsidR="00706C05">
        <w:rPr>
          <w:rFonts w:ascii="Times New Roman" w:hAnsi="Times New Roman"/>
          <w:sz w:val="24"/>
          <w:szCs w:val="24"/>
        </w:rPr>
        <w:t>,</w:t>
      </w:r>
      <w:r w:rsidRPr="002B1A7C">
        <w:rPr>
          <w:rFonts w:ascii="Times New Roman" w:hAnsi="Times New Roman"/>
          <w:sz w:val="24"/>
          <w:szCs w:val="24"/>
        </w:rPr>
        <w:t xml:space="preserve"> </w:t>
      </w:r>
      <w:r w:rsidRPr="002B1A7C">
        <w:rPr>
          <w:rFonts w:ascii="Times New Roman" w:hAnsi="Times New Roman"/>
          <w:i/>
          <w:sz w:val="24"/>
          <w:szCs w:val="24"/>
        </w:rPr>
        <w:t>International Trade and Political Conflict</w:t>
      </w:r>
      <w:r w:rsidRPr="002B1A7C">
        <w:rPr>
          <w:rFonts w:ascii="Times New Roman" w:hAnsi="Times New Roman"/>
          <w:sz w:val="24"/>
          <w:szCs w:val="24"/>
        </w:rPr>
        <w:t>.  Princeton:  Princeton University Press, 2002.</w:t>
      </w:r>
      <w:r>
        <w:rPr>
          <w:rFonts w:ascii="Times New Roman" w:hAnsi="Times New Roman"/>
          <w:sz w:val="24"/>
          <w:szCs w:val="24"/>
        </w:rPr>
        <w:t xml:space="preserve">  Chapters 1-3. </w:t>
      </w:r>
      <w:r w:rsidR="009D61EC">
        <w:rPr>
          <w:rFonts w:ascii="Times New Roman" w:hAnsi="Times New Roman"/>
          <w:sz w:val="24"/>
          <w:szCs w:val="24"/>
        </w:rPr>
        <w:t>(ER</w:t>
      </w:r>
      <w:r w:rsidR="00A373AC">
        <w:rPr>
          <w:rFonts w:ascii="Times New Roman" w:hAnsi="Times New Roman"/>
          <w:sz w:val="24"/>
          <w:szCs w:val="24"/>
        </w:rPr>
        <w:t>)</w:t>
      </w:r>
    </w:p>
    <w:p w14:paraId="6D449CE8" w14:textId="7C4457E7" w:rsidR="00971F0E" w:rsidRDefault="00971F0E" w:rsidP="00971F0E">
      <w:pPr>
        <w:spacing w:after="0" w:line="240" w:lineRule="auto"/>
        <w:ind w:left="720" w:hanging="720"/>
        <w:rPr>
          <w:rFonts w:ascii="Times New Roman" w:hAnsi="Times New Roman"/>
          <w:sz w:val="24"/>
          <w:szCs w:val="24"/>
        </w:rPr>
      </w:pPr>
    </w:p>
    <w:p w14:paraId="42DD3007" w14:textId="670ABE4A" w:rsidR="005D68DB" w:rsidRDefault="005D68DB" w:rsidP="00971F0E">
      <w:pPr>
        <w:spacing w:after="0" w:line="240" w:lineRule="auto"/>
        <w:ind w:left="720" w:hanging="720"/>
        <w:rPr>
          <w:rFonts w:ascii="Times New Roman" w:hAnsi="Times New Roman"/>
          <w:bCs/>
          <w:sz w:val="24"/>
          <w:szCs w:val="24"/>
        </w:rPr>
      </w:pPr>
      <w:r>
        <w:rPr>
          <w:rFonts w:ascii="Times New Roman" w:hAnsi="Times New Roman"/>
          <w:bCs/>
          <w:sz w:val="24"/>
          <w:szCs w:val="24"/>
        </w:rPr>
        <w:t>David Autor, David Dorn, and Gordon Hanson, “</w:t>
      </w:r>
      <w:hyperlink r:id="rId18" w:history="1">
        <w:r w:rsidRPr="0031667E">
          <w:rPr>
            <w:rStyle w:val="Hyperlink"/>
            <w:rFonts w:ascii="Times New Roman" w:hAnsi="Times New Roman"/>
            <w:bCs/>
            <w:sz w:val="24"/>
            <w:szCs w:val="24"/>
          </w:rPr>
          <w:t>The China Shock:  Learning from Labor-Market Adjustment to Large Changes in Trade</w:t>
        </w:r>
      </w:hyperlink>
      <w:r>
        <w:rPr>
          <w:rFonts w:ascii="Times New Roman" w:hAnsi="Times New Roman"/>
          <w:bCs/>
          <w:sz w:val="24"/>
          <w:szCs w:val="24"/>
        </w:rPr>
        <w:t xml:space="preserve">,” </w:t>
      </w:r>
      <w:r w:rsidRPr="005D68DB">
        <w:rPr>
          <w:rFonts w:ascii="Times New Roman" w:hAnsi="Times New Roman"/>
          <w:bCs/>
          <w:i/>
          <w:iCs/>
          <w:sz w:val="24"/>
          <w:szCs w:val="24"/>
        </w:rPr>
        <w:t>Annual Review of Economics</w:t>
      </w:r>
      <w:r>
        <w:rPr>
          <w:rFonts w:ascii="Times New Roman" w:hAnsi="Times New Roman"/>
          <w:bCs/>
          <w:sz w:val="24"/>
          <w:szCs w:val="24"/>
        </w:rPr>
        <w:t xml:space="preserve"> (2016) (8): 205-40</w:t>
      </w:r>
      <w:r w:rsidR="00ED1350">
        <w:rPr>
          <w:rFonts w:ascii="Times New Roman" w:hAnsi="Times New Roman"/>
          <w:bCs/>
          <w:sz w:val="24"/>
          <w:szCs w:val="24"/>
        </w:rPr>
        <w:t>.</w:t>
      </w:r>
    </w:p>
    <w:p w14:paraId="3CCC4A3B" w14:textId="77777777" w:rsidR="004C6087" w:rsidRDefault="004C6087" w:rsidP="004C6087">
      <w:pPr>
        <w:spacing w:after="0" w:line="240" w:lineRule="auto"/>
        <w:ind w:left="720" w:hanging="720"/>
        <w:rPr>
          <w:rFonts w:ascii="Times New Roman" w:hAnsi="Times New Roman"/>
          <w:bCs/>
          <w:sz w:val="24"/>
          <w:szCs w:val="24"/>
        </w:rPr>
      </w:pPr>
    </w:p>
    <w:p w14:paraId="07CD0889" w14:textId="2D9EB681" w:rsidR="004C6087" w:rsidRPr="004C6087" w:rsidRDefault="004C6087" w:rsidP="004C6087">
      <w:pPr>
        <w:spacing w:after="0" w:line="240" w:lineRule="auto"/>
        <w:ind w:left="720" w:hanging="720"/>
        <w:rPr>
          <w:rFonts w:ascii="Times New Roman" w:hAnsi="Times New Roman"/>
          <w:bCs/>
          <w:sz w:val="24"/>
          <w:szCs w:val="24"/>
        </w:rPr>
      </w:pPr>
      <w:r w:rsidRPr="004C6087">
        <w:rPr>
          <w:rFonts w:ascii="Times New Roman" w:hAnsi="Times New Roman"/>
          <w:bCs/>
          <w:sz w:val="24"/>
          <w:szCs w:val="24"/>
        </w:rPr>
        <w:t>Stephen Dubner interview with David Autor, “</w:t>
      </w:r>
      <w:hyperlink r:id="rId19" w:history="1">
        <w:r w:rsidRPr="004C6087">
          <w:rPr>
            <w:rStyle w:val="Hyperlink"/>
            <w:rFonts w:ascii="Times New Roman" w:hAnsi="Times New Roman"/>
            <w:bCs/>
            <w:sz w:val="24"/>
            <w:szCs w:val="24"/>
          </w:rPr>
          <w:t>Did China Eat America’s Jobs?</w:t>
        </w:r>
      </w:hyperlink>
      <w:r w:rsidRPr="004C6087">
        <w:rPr>
          <w:rFonts w:ascii="Times New Roman" w:hAnsi="Times New Roman"/>
          <w:bCs/>
          <w:sz w:val="24"/>
          <w:szCs w:val="24"/>
        </w:rPr>
        <w:t xml:space="preserve">,” </w:t>
      </w:r>
      <w:r w:rsidRPr="004C6087">
        <w:rPr>
          <w:rFonts w:ascii="Times New Roman" w:hAnsi="Times New Roman"/>
          <w:bCs/>
          <w:i/>
          <w:iCs/>
          <w:sz w:val="24"/>
          <w:szCs w:val="24"/>
        </w:rPr>
        <w:t>Freakonomics podcast</w:t>
      </w:r>
      <w:r w:rsidRPr="004C6087">
        <w:rPr>
          <w:rFonts w:ascii="Times New Roman" w:hAnsi="Times New Roman"/>
          <w:bCs/>
          <w:sz w:val="24"/>
          <w:szCs w:val="24"/>
        </w:rPr>
        <w:t xml:space="preserve">, January 25, 2017. </w:t>
      </w:r>
    </w:p>
    <w:p w14:paraId="73458F78" w14:textId="77777777" w:rsidR="00ED1350" w:rsidRDefault="00ED1350" w:rsidP="00971F0E">
      <w:pPr>
        <w:spacing w:after="0" w:line="240" w:lineRule="auto"/>
        <w:ind w:left="720" w:hanging="720"/>
        <w:rPr>
          <w:rFonts w:ascii="Times New Roman" w:hAnsi="Times New Roman"/>
          <w:bCs/>
          <w:sz w:val="24"/>
          <w:szCs w:val="24"/>
        </w:rPr>
      </w:pPr>
    </w:p>
    <w:p w14:paraId="79823727" w14:textId="77777777" w:rsidR="00AE7169" w:rsidRDefault="00ED1350" w:rsidP="00AE7169">
      <w:pPr>
        <w:spacing w:after="0" w:line="240" w:lineRule="auto"/>
        <w:ind w:left="720" w:hanging="720"/>
        <w:rPr>
          <w:rFonts w:ascii="Times New Roman" w:hAnsi="Times New Roman"/>
          <w:bCs/>
          <w:sz w:val="24"/>
          <w:szCs w:val="24"/>
        </w:rPr>
      </w:pPr>
      <w:r>
        <w:rPr>
          <w:rFonts w:ascii="Times New Roman" w:hAnsi="Times New Roman"/>
          <w:bCs/>
          <w:sz w:val="24"/>
          <w:szCs w:val="24"/>
        </w:rPr>
        <w:t>Recommended:</w:t>
      </w:r>
      <w:r w:rsidR="00AE7169" w:rsidRPr="00AE7169">
        <w:rPr>
          <w:rFonts w:ascii="Times New Roman" w:hAnsi="Times New Roman"/>
          <w:bCs/>
          <w:sz w:val="24"/>
          <w:szCs w:val="24"/>
        </w:rPr>
        <w:t xml:space="preserve"> </w:t>
      </w:r>
    </w:p>
    <w:p w14:paraId="0A8E9B1F" w14:textId="77777777" w:rsidR="00706C05" w:rsidRDefault="00706C05" w:rsidP="00706C05">
      <w:pPr>
        <w:spacing w:after="0" w:line="240" w:lineRule="auto"/>
        <w:ind w:left="720" w:hanging="720"/>
        <w:rPr>
          <w:rFonts w:ascii="Times New Roman" w:hAnsi="Times New Roman"/>
          <w:sz w:val="24"/>
          <w:szCs w:val="24"/>
        </w:rPr>
      </w:pPr>
      <w:r>
        <w:rPr>
          <w:rFonts w:ascii="Times New Roman" w:hAnsi="Times New Roman"/>
          <w:sz w:val="24"/>
          <w:szCs w:val="24"/>
        </w:rPr>
        <w:t xml:space="preserve">David A. Lake and Scott C. James, The Second Face of Hegemony:  Britain’s Repeal of the Corn Laws and the American Walker Tariff of 1846,” </w:t>
      </w:r>
      <w:r w:rsidRPr="00263788">
        <w:rPr>
          <w:rFonts w:ascii="Times New Roman" w:hAnsi="Times New Roman"/>
          <w:i/>
          <w:sz w:val="24"/>
          <w:szCs w:val="24"/>
        </w:rPr>
        <w:t>International Organization</w:t>
      </w:r>
      <w:r>
        <w:rPr>
          <w:rFonts w:ascii="Times New Roman" w:hAnsi="Times New Roman"/>
          <w:sz w:val="24"/>
          <w:szCs w:val="24"/>
        </w:rPr>
        <w:t xml:space="preserve"> 43 (Winter 1989).  (ER)</w:t>
      </w:r>
    </w:p>
    <w:p w14:paraId="27A1CAEF" w14:textId="6CD1AE56" w:rsidR="00AE7169" w:rsidRDefault="00AE7169" w:rsidP="00AE7169">
      <w:pPr>
        <w:spacing w:after="0" w:line="240" w:lineRule="auto"/>
        <w:ind w:left="720" w:hanging="720"/>
        <w:rPr>
          <w:rFonts w:ascii="Times New Roman" w:hAnsi="Times New Roman"/>
          <w:bCs/>
          <w:sz w:val="24"/>
          <w:szCs w:val="24"/>
        </w:rPr>
      </w:pPr>
      <w:r w:rsidRPr="00971F0E">
        <w:rPr>
          <w:rFonts w:ascii="Times New Roman" w:hAnsi="Times New Roman"/>
          <w:bCs/>
          <w:sz w:val="24"/>
          <w:szCs w:val="24"/>
        </w:rPr>
        <w:t xml:space="preserve">Walter, Stefanie (2017). </w:t>
      </w:r>
      <w:r>
        <w:rPr>
          <w:rFonts w:ascii="Times New Roman" w:hAnsi="Times New Roman"/>
          <w:bCs/>
          <w:sz w:val="24"/>
          <w:szCs w:val="24"/>
        </w:rPr>
        <w:t>“</w:t>
      </w:r>
      <w:hyperlink r:id="rId20" w:history="1">
        <w:r w:rsidRPr="0031667E">
          <w:rPr>
            <w:rStyle w:val="Hyperlink"/>
            <w:rFonts w:ascii="Times New Roman" w:hAnsi="Times New Roman"/>
            <w:bCs/>
            <w:sz w:val="24"/>
            <w:szCs w:val="24"/>
          </w:rPr>
          <w:t>Globalization and the Demand-Side of Politics: How globalization shapes labor-market risk perceptions and policy preferences</w:t>
        </w:r>
      </w:hyperlink>
      <w:r>
        <w:rPr>
          <w:rFonts w:ascii="Times New Roman" w:hAnsi="Times New Roman"/>
          <w:bCs/>
          <w:sz w:val="24"/>
          <w:szCs w:val="24"/>
        </w:rPr>
        <w:t>,”</w:t>
      </w:r>
      <w:r w:rsidRPr="00971F0E">
        <w:rPr>
          <w:rFonts w:ascii="Times New Roman" w:hAnsi="Times New Roman"/>
          <w:bCs/>
          <w:sz w:val="24"/>
          <w:szCs w:val="24"/>
        </w:rPr>
        <w:t xml:space="preserve"> </w:t>
      </w:r>
      <w:r w:rsidRPr="00971F0E">
        <w:rPr>
          <w:rFonts w:ascii="Times New Roman" w:hAnsi="Times New Roman"/>
          <w:bCs/>
          <w:i/>
          <w:iCs/>
          <w:sz w:val="24"/>
          <w:szCs w:val="24"/>
        </w:rPr>
        <w:t>Political Science Research and Methods</w:t>
      </w:r>
      <w:r w:rsidRPr="00971F0E">
        <w:rPr>
          <w:rFonts w:ascii="Times New Roman" w:hAnsi="Times New Roman"/>
          <w:bCs/>
          <w:sz w:val="24"/>
          <w:szCs w:val="24"/>
        </w:rPr>
        <w:t>. 5(1): 55-80.</w:t>
      </w:r>
      <w:r>
        <w:rPr>
          <w:rFonts w:ascii="Times New Roman" w:hAnsi="Times New Roman"/>
          <w:bCs/>
          <w:sz w:val="24"/>
          <w:szCs w:val="24"/>
        </w:rPr>
        <w:t xml:space="preserve"> </w:t>
      </w:r>
    </w:p>
    <w:p w14:paraId="70A99185" w14:textId="649ABCFD" w:rsidR="00971F0E" w:rsidRDefault="005D68DB" w:rsidP="00971F0E">
      <w:pPr>
        <w:spacing w:after="0" w:line="240" w:lineRule="auto"/>
        <w:ind w:left="720" w:hanging="720"/>
        <w:rPr>
          <w:rFonts w:ascii="Times New Roman" w:hAnsi="Times New Roman"/>
          <w:bCs/>
          <w:sz w:val="24"/>
          <w:szCs w:val="24"/>
        </w:rPr>
      </w:pPr>
      <w:r>
        <w:rPr>
          <w:rFonts w:ascii="Times New Roman" w:hAnsi="Times New Roman"/>
          <w:bCs/>
          <w:sz w:val="24"/>
          <w:szCs w:val="24"/>
        </w:rPr>
        <w:t>David Autor, David Dorn, and Gordon Hanson, “</w:t>
      </w:r>
      <w:hyperlink r:id="rId21" w:history="1">
        <w:r w:rsidRPr="00CA3716">
          <w:rPr>
            <w:rStyle w:val="Hyperlink"/>
            <w:rFonts w:ascii="Times New Roman" w:hAnsi="Times New Roman"/>
            <w:bCs/>
            <w:sz w:val="24"/>
            <w:szCs w:val="24"/>
          </w:rPr>
          <w:t>When Work Disappears:  Manufacturing Decline and the Falling Marriage Market Value of Young Men</w:t>
        </w:r>
      </w:hyperlink>
      <w:r>
        <w:rPr>
          <w:rFonts w:ascii="Times New Roman" w:hAnsi="Times New Roman"/>
          <w:bCs/>
          <w:sz w:val="24"/>
          <w:szCs w:val="24"/>
        </w:rPr>
        <w:t>,” April 2018.</w:t>
      </w:r>
    </w:p>
    <w:p w14:paraId="2864C773" w14:textId="77777777" w:rsidR="007A34C3" w:rsidRDefault="007A34C3" w:rsidP="00971F0E">
      <w:pPr>
        <w:spacing w:after="0" w:line="240" w:lineRule="auto"/>
        <w:ind w:left="720" w:hanging="720"/>
        <w:rPr>
          <w:rFonts w:ascii="Times New Roman" w:hAnsi="Times New Roman"/>
          <w:b/>
          <w:sz w:val="24"/>
          <w:szCs w:val="24"/>
        </w:rPr>
      </w:pPr>
    </w:p>
    <w:p w14:paraId="79B6920B" w14:textId="4CF3A428" w:rsidR="005D68DB" w:rsidRDefault="005B5F97" w:rsidP="00971F0E">
      <w:pPr>
        <w:spacing w:after="0" w:line="240" w:lineRule="auto"/>
        <w:ind w:left="720" w:hanging="720"/>
        <w:rPr>
          <w:rFonts w:ascii="Times New Roman" w:hAnsi="Times New Roman"/>
          <w:bCs/>
          <w:sz w:val="24"/>
          <w:szCs w:val="24"/>
        </w:rPr>
      </w:pPr>
      <w:r w:rsidRPr="00BA724F">
        <w:rPr>
          <w:rFonts w:ascii="Times New Roman" w:hAnsi="Times New Roman"/>
          <w:b/>
          <w:sz w:val="24"/>
          <w:szCs w:val="24"/>
        </w:rPr>
        <w:t xml:space="preserve">Dislocation and </w:t>
      </w:r>
      <w:r w:rsidR="008F3C42">
        <w:rPr>
          <w:rFonts w:ascii="Times New Roman" w:hAnsi="Times New Roman"/>
          <w:b/>
          <w:sz w:val="24"/>
          <w:szCs w:val="24"/>
        </w:rPr>
        <w:t xml:space="preserve">Populist </w:t>
      </w:r>
      <w:r w:rsidR="00DB0A53" w:rsidRPr="00BA724F">
        <w:rPr>
          <w:rFonts w:ascii="Times New Roman" w:hAnsi="Times New Roman"/>
          <w:b/>
          <w:sz w:val="24"/>
          <w:szCs w:val="24"/>
        </w:rPr>
        <w:t>Nationalis</w:t>
      </w:r>
      <w:r w:rsidRPr="00BA724F">
        <w:rPr>
          <w:rFonts w:ascii="Times New Roman" w:hAnsi="Times New Roman"/>
          <w:b/>
          <w:sz w:val="24"/>
          <w:szCs w:val="24"/>
        </w:rPr>
        <w:t>m</w:t>
      </w:r>
      <w:r>
        <w:rPr>
          <w:rFonts w:ascii="Times New Roman" w:hAnsi="Times New Roman"/>
          <w:bCs/>
          <w:sz w:val="24"/>
          <w:szCs w:val="24"/>
        </w:rPr>
        <w:t xml:space="preserve"> (week 11)</w:t>
      </w:r>
      <w:r w:rsidR="00DB0A53" w:rsidRPr="00DB0A53">
        <w:rPr>
          <w:rFonts w:ascii="Times New Roman" w:hAnsi="Times New Roman"/>
          <w:b/>
          <w:sz w:val="24"/>
          <w:szCs w:val="24"/>
        </w:rPr>
        <w:t xml:space="preserve"> </w:t>
      </w:r>
    </w:p>
    <w:p w14:paraId="30CCA0CA" w14:textId="463DF805" w:rsidR="005B5F97" w:rsidRDefault="005B5F97" w:rsidP="00971F0E">
      <w:pPr>
        <w:spacing w:after="0" w:line="240" w:lineRule="auto"/>
        <w:ind w:left="720" w:hanging="720"/>
        <w:rPr>
          <w:rFonts w:ascii="Times New Roman" w:hAnsi="Times New Roman"/>
          <w:bCs/>
          <w:sz w:val="24"/>
          <w:szCs w:val="24"/>
        </w:rPr>
      </w:pPr>
    </w:p>
    <w:p w14:paraId="0F199EF7" w14:textId="77777777" w:rsidR="00EE06A1" w:rsidRPr="00587A31" w:rsidRDefault="00EE06A1" w:rsidP="00EE06A1">
      <w:pPr>
        <w:spacing w:after="0" w:line="240" w:lineRule="auto"/>
        <w:ind w:left="720" w:hanging="720"/>
        <w:rPr>
          <w:rFonts w:ascii="Times New Roman" w:hAnsi="Times New Roman"/>
          <w:bCs/>
          <w:sz w:val="24"/>
          <w:szCs w:val="24"/>
        </w:rPr>
      </w:pPr>
      <w:r w:rsidRPr="00587A31">
        <w:rPr>
          <w:rFonts w:ascii="Times New Roman" w:hAnsi="Times New Roman"/>
          <w:bCs/>
          <w:sz w:val="24"/>
          <w:szCs w:val="24"/>
        </w:rPr>
        <w:t>IMF Seminar, “</w:t>
      </w:r>
      <w:hyperlink r:id="rId22" w:history="1">
        <w:r w:rsidRPr="00587A31">
          <w:rPr>
            <w:rStyle w:val="Hyperlink"/>
            <w:rFonts w:ascii="Times New Roman" w:hAnsi="Times New Roman"/>
            <w:bCs/>
            <w:sz w:val="24"/>
            <w:szCs w:val="24"/>
          </w:rPr>
          <w:t>The Future of Globalization</w:t>
        </w:r>
      </w:hyperlink>
      <w:r w:rsidRPr="00587A31">
        <w:rPr>
          <w:rFonts w:ascii="Times New Roman" w:hAnsi="Times New Roman"/>
          <w:bCs/>
          <w:sz w:val="24"/>
          <w:szCs w:val="24"/>
        </w:rPr>
        <w:t>,” October 11, 2017.</w:t>
      </w:r>
    </w:p>
    <w:p w14:paraId="64F41197" w14:textId="77777777" w:rsidR="00EE06A1" w:rsidRPr="00587A31" w:rsidRDefault="00EE06A1" w:rsidP="00EE06A1">
      <w:pPr>
        <w:spacing w:after="0" w:line="240" w:lineRule="auto"/>
        <w:ind w:left="720" w:hanging="720"/>
        <w:rPr>
          <w:rFonts w:ascii="Times New Roman" w:hAnsi="Times New Roman"/>
          <w:bCs/>
          <w:sz w:val="24"/>
          <w:szCs w:val="24"/>
        </w:rPr>
      </w:pPr>
      <w:r w:rsidRPr="00587A31">
        <w:rPr>
          <w:rFonts w:ascii="Times New Roman" w:hAnsi="Times New Roman"/>
          <w:bCs/>
          <w:sz w:val="24"/>
          <w:szCs w:val="24"/>
        </w:rPr>
        <w:t>Ben Casselman, “</w:t>
      </w:r>
      <w:hyperlink r:id="rId23" w:history="1">
        <w:r w:rsidRPr="00587A31">
          <w:rPr>
            <w:rStyle w:val="Hyperlink"/>
            <w:rFonts w:ascii="Times New Roman" w:hAnsi="Times New Roman"/>
            <w:bCs/>
            <w:sz w:val="24"/>
            <w:szCs w:val="24"/>
          </w:rPr>
          <w:t>Stop Saying Trump’s Win Had Nothing To Do With Economics</w:t>
        </w:r>
      </w:hyperlink>
      <w:r w:rsidRPr="00587A31">
        <w:rPr>
          <w:rFonts w:ascii="Times New Roman" w:hAnsi="Times New Roman"/>
          <w:bCs/>
          <w:sz w:val="24"/>
          <w:szCs w:val="24"/>
        </w:rPr>
        <w:t>” FiveThirthyEight.com.</w:t>
      </w:r>
    </w:p>
    <w:p w14:paraId="03C50F61" w14:textId="093F0C45" w:rsidR="00CD6533" w:rsidRPr="00CD6533" w:rsidRDefault="00CD6533" w:rsidP="00CD6533">
      <w:pPr>
        <w:spacing w:after="0" w:line="240" w:lineRule="auto"/>
        <w:ind w:left="720" w:hanging="720"/>
        <w:rPr>
          <w:rFonts w:ascii="Times New Roman" w:hAnsi="Times New Roman"/>
          <w:bCs/>
          <w:sz w:val="24"/>
          <w:szCs w:val="24"/>
        </w:rPr>
      </w:pPr>
      <w:r w:rsidRPr="00CD6533">
        <w:rPr>
          <w:rFonts w:ascii="Times New Roman" w:hAnsi="Times New Roman"/>
          <w:bCs/>
          <w:sz w:val="24"/>
          <w:szCs w:val="24"/>
        </w:rPr>
        <w:lastRenderedPageBreak/>
        <w:t>Erik Jones, “</w:t>
      </w:r>
      <w:hyperlink r:id="rId24" w:history="1">
        <w:r w:rsidRPr="00CD6533">
          <w:rPr>
            <w:rStyle w:val="Hyperlink"/>
            <w:rFonts w:ascii="Times New Roman" w:hAnsi="Times New Roman"/>
            <w:bCs/>
            <w:sz w:val="24"/>
            <w:szCs w:val="24"/>
          </w:rPr>
          <w:t>Populism in Europe:  What the Scholarship Tells Us</w:t>
        </w:r>
      </w:hyperlink>
      <w:r w:rsidRPr="00CD6533">
        <w:rPr>
          <w:rFonts w:ascii="Times New Roman" w:hAnsi="Times New Roman"/>
          <w:bCs/>
          <w:sz w:val="24"/>
          <w:szCs w:val="24"/>
        </w:rPr>
        <w:t xml:space="preserve">,” </w:t>
      </w:r>
      <w:r w:rsidRPr="00CD6533">
        <w:rPr>
          <w:rFonts w:ascii="Times New Roman" w:hAnsi="Times New Roman"/>
          <w:bCs/>
          <w:i/>
          <w:iCs/>
          <w:sz w:val="24"/>
          <w:szCs w:val="24"/>
        </w:rPr>
        <w:t>Survival</w:t>
      </w:r>
      <w:r w:rsidRPr="00CD6533">
        <w:rPr>
          <w:rFonts w:ascii="Times New Roman" w:hAnsi="Times New Roman"/>
          <w:bCs/>
          <w:sz w:val="24"/>
          <w:szCs w:val="24"/>
        </w:rPr>
        <w:t xml:space="preserve"> 61 (July-September): 7-30. </w:t>
      </w:r>
    </w:p>
    <w:p w14:paraId="39EBA9A5" w14:textId="77777777" w:rsidR="00CD6533" w:rsidRPr="00CD6533" w:rsidRDefault="00CD6533" w:rsidP="00CD6533">
      <w:pPr>
        <w:spacing w:after="0" w:line="240" w:lineRule="auto"/>
        <w:ind w:left="720" w:hanging="720"/>
        <w:rPr>
          <w:rFonts w:ascii="Times New Roman" w:hAnsi="Times New Roman"/>
          <w:bCs/>
          <w:sz w:val="24"/>
          <w:szCs w:val="24"/>
        </w:rPr>
      </w:pPr>
      <w:r w:rsidRPr="00CD6533">
        <w:rPr>
          <w:rFonts w:ascii="Times New Roman" w:hAnsi="Times New Roman"/>
          <w:bCs/>
          <w:sz w:val="24"/>
          <w:szCs w:val="24"/>
        </w:rPr>
        <w:t xml:space="preserve">Kathleen McNamara, </w:t>
      </w:r>
      <w:hyperlink r:id="rId25" w:tgtFrame="_blank" w:history="1">
        <w:r w:rsidRPr="00CD6533">
          <w:rPr>
            <w:rStyle w:val="Hyperlink"/>
            <w:rFonts w:ascii="Times New Roman" w:hAnsi="Times New Roman"/>
            <w:bCs/>
            <w:sz w:val="24"/>
            <w:szCs w:val="24"/>
          </w:rPr>
          <w:t>When the Banal Becomes Political: The European Union in the Age of Populism</w:t>
        </w:r>
      </w:hyperlink>
      <w:r w:rsidRPr="00CD6533">
        <w:rPr>
          <w:rFonts w:ascii="Times New Roman" w:hAnsi="Times New Roman"/>
          <w:bCs/>
          <w:sz w:val="24"/>
          <w:szCs w:val="24"/>
        </w:rPr>
        <w:t> </w:t>
      </w:r>
      <w:r w:rsidRPr="00CD6533">
        <w:rPr>
          <w:rFonts w:ascii="Times New Roman" w:hAnsi="Times New Roman"/>
          <w:bCs/>
          <w:i/>
          <w:iCs/>
          <w:sz w:val="24"/>
          <w:szCs w:val="24"/>
        </w:rPr>
        <w:t xml:space="preserve">Polity </w:t>
      </w:r>
      <w:r w:rsidRPr="00CD6533">
        <w:rPr>
          <w:rFonts w:ascii="Times New Roman" w:hAnsi="Times New Roman"/>
          <w:bCs/>
          <w:sz w:val="24"/>
          <w:szCs w:val="24"/>
        </w:rPr>
        <w:t>(October 2019).</w:t>
      </w:r>
    </w:p>
    <w:p w14:paraId="18DD1D6B" w14:textId="77777777" w:rsidR="00CD6533" w:rsidRPr="00CD6533" w:rsidRDefault="00CD6533" w:rsidP="00CD6533">
      <w:pPr>
        <w:spacing w:after="0" w:line="240" w:lineRule="auto"/>
        <w:ind w:left="720" w:hanging="720"/>
        <w:rPr>
          <w:rFonts w:ascii="Times New Roman" w:hAnsi="Times New Roman"/>
          <w:bCs/>
          <w:sz w:val="24"/>
          <w:szCs w:val="24"/>
        </w:rPr>
      </w:pPr>
      <w:r w:rsidRPr="00CD6533">
        <w:rPr>
          <w:rFonts w:ascii="Times New Roman" w:hAnsi="Times New Roman"/>
          <w:bCs/>
          <w:sz w:val="24"/>
          <w:szCs w:val="24"/>
        </w:rPr>
        <w:t>European Politics Online Workshop, video on “</w:t>
      </w:r>
      <w:hyperlink r:id="rId26" w:history="1">
        <w:r w:rsidRPr="00CD6533">
          <w:rPr>
            <w:rStyle w:val="Hyperlink"/>
            <w:rFonts w:ascii="Times New Roman" w:hAnsi="Times New Roman"/>
            <w:bCs/>
            <w:sz w:val="24"/>
            <w:szCs w:val="24"/>
          </w:rPr>
          <w:t>Democratic Backsliding</w:t>
        </w:r>
      </w:hyperlink>
      <w:r w:rsidRPr="00CD6533">
        <w:rPr>
          <w:rFonts w:ascii="Times New Roman" w:hAnsi="Times New Roman"/>
          <w:bCs/>
          <w:sz w:val="24"/>
          <w:szCs w:val="24"/>
        </w:rPr>
        <w:t xml:space="preserve">,” August 4, 2020. </w:t>
      </w:r>
    </w:p>
    <w:p w14:paraId="75BE41BF" w14:textId="77777777" w:rsidR="00CD6533" w:rsidRPr="00CD6533" w:rsidRDefault="00CD6533" w:rsidP="00CD6533">
      <w:pPr>
        <w:spacing w:after="0" w:line="240" w:lineRule="auto"/>
        <w:ind w:left="720" w:hanging="720"/>
        <w:rPr>
          <w:rFonts w:ascii="Times New Roman" w:hAnsi="Times New Roman"/>
          <w:bCs/>
          <w:sz w:val="24"/>
          <w:szCs w:val="24"/>
        </w:rPr>
      </w:pPr>
    </w:p>
    <w:p w14:paraId="1EED3F37" w14:textId="77777777" w:rsidR="00CD6533" w:rsidRPr="00CD6533" w:rsidRDefault="00CD6533" w:rsidP="00CD6533">
      <w:pPr>
        <w:spacing w:after="0" w:line="240" w:lineRule="auto"/>
        <w:ind w:left="720" w:hanging="720"/>
        <w:rPr>
          <w:rFonts w:ascii="Times New Roman" w:hAnsi="Times New Roman"/>
          <w:bCs/>
          <w:sz w:val="24"/>
          <w:szCs w:val="24"/>
        </w:rPr>
      </w:pPr>
      <w:r w:rsidRPr="00CD6533">
        <w:rPr>
          <w:rFonts w:ascii="Times New Roman" w:hAnsi="Times New Roman"/>
          <w:bCs/>
          <w:sz w:val="24"/>
          <w:szCs w:val="24"/>
        </w:rPr>
        <w:t>Prompt:  Will the European Union disintegrate and why or why not?</w:t>
      </w:r>
    </w:p>
    <w:p w14:paraId="5260A96A" w14:textId="141431FC" w:rsidR="00DB0A53" w:rsidRDefault="00DB0A53" w:rsidP="00971F0E">
      <w:pPr>
        <w:spacing w:after="0" w:line="240" w:lineRule="auto"/>
        <w:ind w:left="720" w:hanging="720"/>
        <w:rPr>
          <w:rFonts w:ascii="Times New Roman" w:hAnsi="Times New Roman"/>
          <w:bCs/>
          <w:sz w:val="24"/>
          <w:szCs w:val="24"/>
        </w:rPr>
      </w:pPr>
    </w:p>
    <w:p w14:paraId="41D9FB01" w14:textId="77777777" w:rsidR="006E45DD" w:rsidRDefault="006E45DD" w:rsidP="00EE06A1">
      <w:pPr>
        <w:spacing w:after="0" w:line="240" w:lineRule="auto"/>
        <w:ind w:left="720" w:hanging="720"/>
        <w:rPr>
          <w:rFonts w:ascii="Times New Roman" w:hAnsi="Times New Roman"/>
          <w:bCs/>
          <w:sz w:val="24"/>
          <w:szCs w:val="24"/>
        </w:rPr>
      </w:pPr>
      <w:r>
        <w:rPr>
          <w:rFonts w:ascii="Times New Roman" w:hAnsi="Times New Roman"/>
          <w:bCs/>
          <w:sz w:val="24"/>
          <w:szCs w:val="24"/>
        </w:rPr>
        <w:t>Recommended:</w:t>
      </w:r>
    </w:p>
    <w:p w14:paraId="35EB235C" w14:textId="54553F27" w:rsidR="00EE06A1" w:rsidRPr="00CD6533" w:rsidRDefault="00EE06A1" w:rsidP="00EE06A1">
      <w:pPr>
        <w:spacing w:after="0" w:line="240" w:lineRule="auto"/>
        <w:ind w:left="720" w:hanging="720"/>
        <w:rPr>
          <w:rFonts w:ascii="Times New Roman" w:hAnsi="Times New Roman"/>
          <w:bCs/>
          <w:sz w:val="24"/>
          <w:szCs w:val="24"/>
        </w:rPr>
      </w:pPr>
      <w:r w:rsidRPr="00CD6533">
        <w:rPr>
          <w:rFonts w:ascii="Times New Roman" w:hAnsi="Times New Roman"/>
          <w:bCs/>
          <w:sz w:val="24"/>
          <w:szCs w:val="24"/>
        </w:rPr>
        <w:t>Vi</w:t>
      </w:r>
      <w:r w:rsidR="00CD4C7A">
        <w:rPr>
          <w:rFonts w:ascii="Times New Roman" w:hAnsi="Times New Roman"/>
          <w:bCs/>
          <w:sz w:val="24"/>
          <w:szCs w:val="24"/>
        </w:rPr>
        <w:t xml:space="preserve">deorecording, </w:t>
      </w:r>
      <w:r w:rsidRPr="00CD6533">
        <w:rPr>
          <w:rFonts w:ascii="Times New Roman" w:hAnsi="Times New Roman"/>
          <w:bCs/>
          <w:sz w:val="24"/>
          <w:szCs w:val="24"/>
        </w:rPr>
        <w:t>“</w:t>
      </w:r>
      <w:hyperlink r:id="rId27" w:history="1">
        <w:r w:rsidRPr="00CD6533">
          <w:rPr>
            <w:rStyle w:val="Hyperlink"/>
            <w:rFonts w:ascii="Times New Roman" w:hAnsi="Times New Roman"/>
            <w:bCs/>
            <w:sz w:val="24"/>
            <w:szCs w:val="24"/>
          </w:rPr>
          <w:t>Why We Voted Leave:  Voices from Northern England</w:t>
        </w:r>
      </w:hyperlink>
      <w:r w:rsidRPr="00CD6533">
        <w:rPr>
          <w:rFonts w:ascii="Times New Roman" w:hAnsi="Times New Roman"/>
          <w:bCs/>
          <w:sz w:val="24"/>
          <w:szCs w:val="24"/>
        </w:rPr>
        <w:t xml:space="preserve">,” June 2016. </w:t>
      </w:r>
    </w:p>
    <w:p w14:paraId="7B76A769" w14:textId="77777777" w:rsidR="006E45DD" w:rsidRPr="00587A31" w:rsidRDefault="006E45DD" w:rsidP="006E45DD">
      <w:pPr>
        <w:spacing w:after="0" w:line="240" w:lineRule="auto"/>
        <w:ind w:left="720" w:hanging="720"/>
        <w:rPr>
          <w:rFonts w:ascii="Times New Roman" w:hAnsi="Times New Roman"/>
          <w:b/>
          <w:bCs/>
          <w:i/>
          <w:iCs/>
          <w:sz w:val="24"/>
          <w:szCs w:val="24"/>
        </w:rPr>
      </w:pPr>
      <w:r w:rsidRPr="00587A31">
        <w:rPr>
          <w:rFonts w:ascii="Times New Roman" w:hAnsi="Times New Roman"/>
          <w:bCs/>
          <w:sz w:val="24"/>
          <w:szCs w:val="24"/>
        </w:rPr>
        <w:t>Jeff D. Colgan, “</w:t>
      </w:r>
      <w:hyperlink r:id="rId28" w:history="1">
        <w:r w:rsidRPr="00587A31">
          <w:rPr>
            <w:rStyle w:val="Hyperlink"/>
            <w:rFonts w:ascii="Times New Roman" w:hAnsi="Times New Roman"/>
            <w:bCs/>
            <w:sz w:val="24"/>
            <w:szCs w:val="24"/>
          </w:rPr>
          <w:t>Three Visions of International Order</w:t>
        </w:r>
      </w:hyperlink>
      <w:r w:rsidRPr="00587A31">
        <w:rPr>
          <w:rFonts w:ascii="Times New Roman" w:hAnsi="Times New Roman"/>
          <w:bCs/>
          <w:sz w:val="24"/>
          <w:szCs w:val="24"/>
        </w:rPr>
        <w:t xml:space="preserve">,” </w:t>
      </w:r>
      <w:r w:rsidRPr="00587A31">
        <w:rPr>
          <w:rFonts w:ascii="Times New Roman" w:hAnsi="Times New Roman"/>
          <w:bCs/>
          <w:i/>
          <w:iCs/>
          <w:sz w:val="24"/>
          <w:szCs w:val="24"/>
        </w:rPr>
        <w:t>The Washington Quarterly</w:t>
      </w:r>
      <w:r w:rsidRPr="00587A31">
        <w:rPr>
          <w:rFonts w:ascii="Times New Roman" w:hAnsi="Times New Roman"/>
          <w:bCs/>
          <w:sz w:val="24"/>
          <w:szCs w:val="24"/>
        </w:rPr>
        <w:t xml:space="preserve">, Summer 2019, pp. 85-98. </w:t>
      </w:r>
    </w:p>
    <w:p w14:paraId="65CE5D92" w14:textId="77777777" w:rsidR="00587A31" w:rsidRPr="00971F0E" w:rsidRDefault="00587A31" w:rsidP="00971F0E">
      <w:pPr>
        <w:spacing w:after="0" w:line="240" w:lineRule="auto"/>
        <w:ind w:left="720" w:hanging="720"/>
        <w:rPr>
          <w:rFonts w:ascii="Times New Roman" w:hAnsi="Times New Roman"/>
          <w:bCs/>
          <w:sz w:val="24"/>
          <w:szCs w:val="24"/>
        </w:rPr>
      </w:pPr>
    </w:p>
    <w:p w14:paraId="0C911B11" w14:textId="312EA8E6" w:rsidR="004774DF" w:rsidRDefault="005C0D3B" w:rsidP="001D7EDB">
      <w:pPr>
        <w:spacing w:after="0" w:line="240" w:lineRule="auto"/>
        <w:rPr>
          <w:rFonts w:ascii="Times New Roman" w:hAnsi="Times New Roman"/>
          <w:b/>
          <w:sz w:val="24"/>
          <w:szCs w:val="24"/>
        </w:rPr>
      </w:pPr>
      <w:r>
        <w:rPr>
          <w:rFonts w:ascii="Times New Roman" w:hAnsi="Times New Roman"/>
          <w:bCs/>
          <w:color w:val="C00000"/>
          <w:sz w:val="24"/>
          <w:szCs w:val="24"/>
        </w:rPr>
        <w:t>**</w:t>
      </w:r>
      <w:r w:rsidR="00355BE7">
        <w:rPr>
          <w:rFonts w:ascii="Times New Roman" w:hAnsi="Times New Roman"/>
          <w:bCs/>
          <w:color w:val="C00000"/>
          <w:sz w:val="24"/>
          <w:szCs w:val="24"/>
        </w:rPr>
        <w:t xml:space="preserve">Monday, November </w:t>
      </w:r>
      <w:r>
        <w:rPr>
          <w:rFonts w:ascii="Times New Roman" w:hAnsi="Times New Roman"/>
          <w:bCs/>
          <w:color w:val="C00000"/>
          <w:sz w:val="24"/>
          <w:szCs w:val="24"/>
        </w:rPr>
        <w:t>9</w:t>
      </w:r>
      <w:r w:rsidRPr="005C0D3B">
        <w:rPr>
          <w:rFonts w:ascii="Times New Roman" w:hAnsi="Times New Roman"/>
          <w:bCs/>
          <w:color w:val="C00000"/>
          <w:sz w:val="24"/>
          <w:szCs w:val="24"/>
          <w:vertAlign w:val="superscript"/>
        </w:rPr>
        <w:t>th</w:t>
      </w:r>
      <w:r>
        <w:rPr>
          <w:rFonts w:ascii="Times New Roman" w:hAnsi="Times New Roman"/>
          <w:bCs/>
          <w:color w:val="C00000"/>
          <w:sz w:val="24"/>
          <w:szCs w:val="24"/>
        </w:rPr>
        <w:t xml:space="preserve"> - </w:t>
      </w:r>
      <w:r w:rsidR="00355BE7" w:rsidRPr="00BA724F">
        <w:rPr>
          <w:rFonts w:ascii="Times New Roman" w:hAnsi="Times New Roman"/>
          <w:bCs/>
          <w:color w:val="C00000"/>
          <w:sz w:val="24"/>
          <w:szCs w:val="24"/>
        </w:rPr>
        <w:t>Papers are due</w:t>
      </w:r>
      <w:r>
        <w:rPr>
          <w:rFonts w:ascii="Times New Roman" w:hAnsi="Times New Roman"/>
          <w:bCs/>
          <w:color w:val="C00000"/>
          <w:sz w:val="24"/>
          <w:szCs w:val="24"/>
        </w:rPr>
        <w:t>**</w:t>
      </w:r>
    </w:p>
    <w:p w14:paraId="396DE6FC" w14:textId="5D1A951F" w:rsidR="00A10159" w:rsidRDefault="00A10159" w:rsidP="001D7EDB">
      <w:pPr>
        <w:spacing w:after="0" w:line="240" w:lineRule="auto"/>
        <w:rPr>
          <w:rFonts w:ascii="Times New Roman" w:hAnsi="Times New Roman"/>
          <w:b/>
          <w:sz w:val="24"/>
          <w:szCs w:val="24"/>
        </w:rPr>
      </w:pPr>
      <w:r>
        <w:rPr>
          <w:rFonts w:ascii="Times New Roman" w:hAnsi="Times New Roman"/>
          <w:b/>
          <w:sz w:val="24"/>
          <w:szCs w:val="24"/>
        </w:rPr>
        <w:t>International Regime Complexity</w:t>
      </w:r>
      <w:r w:rsidR="00F84389">
        <w:rPr>
          <w:rFonts w:ascii="Times New Roman" w:hAnsi="Times New Roman"/>
          <w:b/>
          <w:sz w:val="24"/>
          <w:szCs w:val="24"/>
        </w:rPr>
        <w:t xml:space="preserve">  </w:t>
      </w:r>
      <w:r w:rsidR="00085F67">
        <w:rPr>
          <w:rFonts w:ascii="Times New Roman" w:hAnsi="Times New Roman"/>
          <w:sz w:val="24"/>
          <w:szCs w:val="24"/>
        </w:rPr>
        <w:t>(week 1</w:t>
      </w:r>
      <w:r w:rsidR="006E45DD">
        <w:rPr>
          <w:rFonts w:ascii="Times New Roman" w:hAnsi="Times New Roman"/>
          <w:sz w:val="24"/>
          <w:szCs w:val="24"/>
        </w:rPr>
        <w:t>2</w:t>
      </w:r>
      <w:r w:rsidR="00F84389" w:rsidRPr="00525170">
        <w:rPr>
          <w:rFonts w:ascii="Times New Roman" w:hAnsi="Times New Roman"/>
          <w:sz w:val="24"/>
          <w:szCs w:val="24"/>
        </w:rPr>
        <w:t>)</w:t>
      </w:r>
      <w:r w:rsidR="00F84389">
        <w:rPr>
          <w:rFonts w:ascii="Times New Roman" w:hAnsi="Times New Roman"/>
          <w:sz w:val="24"/>
          <w:szCs w:val="24"/>
        </w:rPr>
        <w:t xml:space="preserve">  </w:t>
      </w:r>
    </w:p>
    <w:p w14:paraId="484334D4" w14:textId="77777777" w:rsidR="00A10159" w:rsidRDefault="00A10159" w:rsidP="001D7EDB">
      <w:pPr>
        <w:spacing w:after="0" w:line="240" w:lineRule="auto"/>
        <w:rPr>
          <w:rFonts w:ascii="Times New Roman" w:hAnsi="Times New Roman"/>
          <w:b/>
          <w:sz w:val="24"/>
          <w:szCs w:val="24"/>
        </w:rPr>
      </w:pPr>
    </w:p>
    <w:p w14:paraId="41622092" w14:textId="36094807" w:rsidR="000B0F7A" w:rsidRPr="009D61EC" w:rsidRDefault="000B0F7A" w:rsidP="000B0F7A">
      <w:pPr>
        <w:spacing w:after="0" w:line="240" w:lineRule="auto"/>
        <w:ind w:left="720" w:hanging="720"/>
        <w:rPr>
          <w:rFonts w:ascii="Times New Roman" w:hAnsi="Times New Roman"/>
          <w:sz w:val="24"/>
          <w:szCs w:val="24"/>
        </w:rPr>
      </w:pPr>
      <w:r>
        <w:rPr>
          <w:rFonts w:ascii="Times New Roman" w:hAnsi="Times New Roman"/>
          <w:sz w:val="24"/>
          <w:szCs w:val="24"/>
        </w:rPr>
        <w:t>C. Randall Henning and Tyler Pratt, “Hierarchy and Differentiation in International Regime Complexes:  A Framework for Compar</w:t>
      </w:r>
      <w:r w:rsidR="00E32F8A">
        <w:rPr>
          <w:rFonts w:ascii="Times New Roman" w:hAnsi="Times New Roman"/>
          <w:sz w:val="24"/>
          <w:szCs w:val="24"/>
        </w:rPr>
        <w:t>ative Research</w:t>
      </w:r>
      <w:r>
        <w:rPr>
          <w:rFonts w:ascii="Times New Roman" w:hAnsi="Times New Roman"/>
          <w:sz w:val="24"/>
          <w:szCs w:val="24"/>
        </w:rPr>
        <w:t>,” January 2020. (posted under Course Documents)</w:t>
      </w:r>
    </w:p>
    <w:p w14:paraId="5A06C1DE" w14:textId="77777777" w:rsidR="00A10159" w:rsidRDefault="00A10159" w:rsidP="00A10159">
      <w:pPr>
        <w:spacing w:after="0" w:line="240" w:lineRule="auto"/>
        <w:ind w:left="720" w:hanging="720"/>
        <w:rPr>
          <w:rFonts w:ascii="Times New Roman" w:hAnsi="Times New Roman"/>
          <w:sz w:val="24"/>
          <w:szCs w:val="24"/>
        </w:rPr>
      </w:pPr>
    </w:p>
    <w:p w14:paraId="38F9BEA2" w14:textId="77777777" w:rsidR="00CF4BC6" w:rsidRPr="00F84389" w:rsidRDefault="00CF4BC6" w:rsidP="00CF4BC6">
      <w:pPr>
        <w:spacing w:after="0" w:line="240" w:lineRule="auto"/>
        <w:ind w:left="720" w:hanging="720"/>
        <w:rPr>
          <w:rFonts w:ascii="Times New Roman" w:hAnsi="Times New Roman"/>
          <w:sz w:val="24"/>
          <w:szCs w:val="24"/>
        </w:rPr>
      </w:pPr>
      <w:r w:rsidRPr="00F84389">
        <w:rPr>
          <w:rFonts w:ascii="Times New Roman" w:hAnsi="Times New Roman"/>
          <w:sz w:val="24"/>
          <w:szCs w:val="24"/>
        </w:rPr>
        <w:t>Morse, Julia C., and Robert O. Keohane</w:t>
      </w:r>
      <w:r>
        <w:rPr>
          <w:rFonts w:ascii="Times New Roman" w:hAnsi="Times New Roman"/>
          <w:sz w:val="24"/>
          <w:szCs w:val="24"/>
        </w:rPr>
        <w:t xml:space="preserve"> (</w:t>
      </w:r>
      <w:r w:rsidRPr="00F84389">
        <w:rPr>
          <w:rFonts w:ascii="Times New Roman" w:hAnsi="Times New Roman"/>
          <w:sz w:val="24"/>
          <w:szCs w:val="24"/>
        </w:rPr>
        <w:t>201</w:t>
      </w:r>
      <w:r>
        <w:rPr>
          <w:rFonts w:ascii="Times New Roman" w:hAnsi="Times New Roman"/>
          <w:sz w:val="24"/>
          <w:szCs w:val="24"/>
        </w:rPr>
        <w:t>4),</w:t>
      </w:r>
      <w:r w:rsidRPr="00F84389">
        <w:rPr>
          <w:rFonts w:ascii="Times New Roman" w:hAnsi="Times New Roman"/>
          <w:sz w:val="24"/>
          <w:szCs w:val="24"/>
        </w:rPr>
        <w:t xml:space="preserve"> “</w:t>
      </w:r>
      <w:r>
        <w:rPr>
          <w:rFonts w:ascii="Times New Roman" w:hAnsi="Times New Roman"/>
          <w:sz w:val="24"/>
          <w:szCs w:val="24"/>
        </w:rPr>
        <w:t xml:space="preserve">Contested Multilateralism,” </w:t>
      </w:r>
      <w:r w:rsidRPr="006F2AB8">
        <w:rPr>
          <w:rFonts w:ascii="Times New Roman" w:hAnsi="Times New Roman"/>
          <w:i/>
          <w:iCs/>
          <w:sz w:val="24"/>
          <w:szCs w:val="24"/>
        </w:rPr>
        <w:t>Review of International Organizations</w:t>
      </w:r>
      <w:r>
        <w:rPr>
          <w:rFonts w:ascii="Times New Roman" w:hAnsi="Times New Roman"/>
          <w:sz w:val="24"/>
          <w:szCs w:val="24"/>
        </w:rPr>
        <w:t xml:space="preserve"> (2014) 9: 385-412. (ER)</w:t>
      </w:r>
    </w:p>
    <w:p w14:paraId="7D49D46D" w14:textId="77777777" w:rsidR="00CF4BC6" w:rsidRDefault="00CF4BC6" w:rsidP="00796082">
      <w:pPr>
        <w:spacing w:after="0" w:line="240" w:lineRule="auto"/>
        <w:ind w:left="720" w:hanging="720"/>
        <w:rPr>
          <w:rFonts w:ascii="Times New Roman" w:hAnsi="Times New Roman"/>
          <w:sz w:val="24"/>
          <w:szCs w:val="24"/>
        </w:rPr>
      </w:pPr>
    </w:p>
    <w:p w14:paraId="7332CE4C" w14:textId="15FBF099" w:rsidR="00796082" w:rsidRDefault="00796082" w:rsidP="00796082">
      <w:pPr>
        <w:spacing w:after="0" w:line="240" w:lineRule="auto"/>
        <w:ind w:left="720" w:hanging="720"/>
        <w:rPr>
          <w:rFonts w:ascii="Times New Roman" w:hAnsi="Times New Roman"/>
          <w:sz w:val="24"/>
          <w:szCs w:val="24"/>
        </w:rPr>
      </w:pPr>
      <w:r w:rsidRPr="009D61EC">
        <w:rPr>
          <w:rFonts w:ascii="Times New Roman" w:hAnsi="Times New Roman"/>
          <w:sz w:val="24"/>
          <w:szCs w:val="24"/>
        </w:rPr>
        <w:t xml:space="preserve">Johnson, Tana, and Johannes Urpelainen.  2012.  A Strategic Theory of Regime Integration and Separation.  </w:t>
      </w:r>
      <w:r w:rsidRPr="009D61EC">
        <w:rPr>
          <w:rFonts w:ascii="Times New Roman" w:hAnsi="Times New Roman"/>
          <w:i/>
          <w:sz w:val="24"/>
          <w:szCs w:val="24"/>
        </w:rPr>
        <w:t>International Organ</w:t>
      </w:r>
      <w:r>
        <w:rPr>
          <w:rFonts w:ascii="Times New Roman" w:hAnsi="Times New Roman"/>
          <w:i/>
          <w:sz w:val="24"/>
          <w:szCs w:val="24"/>
        </w:rPr>
        <w:t>i</w:t>
      </w:r>
      <w:r w:rsidRPr="009D61EC">
        <w:rPr>
          <w:rFonts w:ascii="Times New Roman" w:hAnsi="Times New Roman"/>
          <w:i/>
          <w:sz w:val="24"/>
          <w:szCs w:val="24"/>
        </w:rPr>
        <w:t>zation</w:t>
      </w:r>
      <w:r w:rsidRPr="009D61EC">
        <w:rPr>
          <w:rFonts w:ascii="Times New Roman" w:hAnsi="Times New Roman"/>
          <w:sz w:val="24"/>
          <w:szCs w:val="24"/>
        </w:rPr>
        <w:t xml:space="preserve"> 66:  645-77.</w:t>
      </w:r>
      <w:r>
        <w:rPr>
          <w:rFonts w:ascii="Times New Roman" w:hAnsi="Times New Roman"/>
          <w:sz w:val="24"/>
          <w:szCs w:val="24"/>
        </w:rPr>
        <w:t xml:space="preserve"> (ER)</w:t>
      </w:r>
    </w:p>
    <w:p w14:paraId="32F4C4E8" w14:textId="77777777" w:rsidR="00796082" w:rsidRDefault="00796082" w:rsidP="00A10159">
      <w:pPr>
        <w:spacing w:after="0" w:line="240" w:lineRule="auto"/>
        <w:ind w:left="720" w:hanging="720"/>
        <w:rPr>
          <w:rFonts w:ascii="Times New Roman" w:hAnsi="Times New Roman"/>
          <w:sz w:val="24"/>
          <w:szCs w:val="24"/>
        </w:rPr>
      </w:pPr>
    </w:p>
    <w:p w14:paraId="35535575" w14:textId="77777777" w:rsidR="00CF4BC6" w:rsidRDefault="00CF4BC6" w:rsidP="00CF4BC6">
      <w:pPr>
        <w:spacing w:after="0" w:line="240" w:lineRule="auto"/>
        <w:ind w:left="720" w:hanging="720"/>
        <w:rPr>
          <w:rFonts w:ascii="Times New Roman" w:hAnsi="Times New Roman"/>
          <w:sz w:val="24"/>
          <w:szCs w:val="24"/>
        </w:rPr>
      </w:pPr>
      <w:r>
        <w:rPr>
          <w:rFonts w:ascii="Times New Roman" w:hAnsi="Times New Roman"/>
          <w:sz w:val="24"/>
          <w:szCs w:val="24"/>
        </w:rPr>
        <w:t xml:space="preserve">K. W. </w:t>
      </w:r>
      <w:r w:rsidRPr="00716FB0">
        <w:rPr>
          <w:rFonts w:ascii="Times New Roman" w:hAnsi="Times New Roman"/>
          <w:sz w:val="24"/>
          <w:szCs w:val="24"/>
        </w:rPr>
        <w:t xml:space="preserve">Abbott, </w:t>
      </w:r>
      <w:r>
        <w:rPr>
          <w:rFonts w:ascii="Times New Roman" w:hAnsi="Times New Roman"/>
          <w:sz w:val="24"/>
          <w:szCs w:val="24"/>
        </w:rPr>
        <w:t xml:space="preserve">J. F. </w:t>
      </w:r>
      <w:r w:rsidRPr="00716FB0">
        <w:rPr>
          <w:rFonts w:ascii="Times New Roman" w:hAnsi="Times New Roman"/>
          <w:sz w:val="24"/>
          <w:szCs w:val="24"/>
        </w:rPr>
        <w:t xml:space="preserve">Green, </w:t>
      </w:r>
      <w:r>
        <w:rPr>
          <w:rFonts w:ascii="Times New Roman" w:hAnsi="Times New Roman"/>
          <w:sz w:val="24"/>
          <w:szCs w:val="24"/>
        </w:rPr>
        <w:t>R. O. Keohane, “Organizational E</w:t>
      </w:r>
      <w:r w:rsidRPr="00716FB0">
        <w:rPr>
          <w:rFonts w:ascii="Times New Roman" w:hAnsi="Times New Roman"/>
          <w:sz w:val="24"/>
          <w:szCs w:val="24"/>
        </w:rPr>
        <w:t>cology and</w:t>
      </w:r>
      <w:r>
        <w:rPr>
          <w:rFonts w:ascii="Times New Roman" w:hAnsi="Times New Roman"/>
          <w:sz w:val="24"/>
          <w:szCs w:val="24"/>
        </w:rPr>
        <w:t xml:space="preserve"> Institutional Change in Global G</w:t>
      </w:r>
      <w:r w:rsidRPr="00716FB0">
        <w:rPr>
          <w:rFonts w:ascii="Times New Roman" w:hAnsi="Times New Roman"/>
          <w:sz w:val="24"/>
          <w:szCs w:val="24"/>
        </w:rPr>
        <w:t>overnance</w:t>
      </w:r>
      <w:r>
        <w:rPr>
          <w:rFonts w:ascii="Times New Roman" w:hAnsi="Times New Roman"/>
          <w:sz w:val="24"/>
          <w:szCs w:val="24"/>
        </w:rPr>
        <w:t>,”</w:t>
      </w:r>
      <w:r w:rsidRPr="00716FB0">
        <w:rPr>
          <w:rFonts w:ascii="Times New Roman" w:hAnsi="Times New Roman"/>
          <w:sz w:val="24"/>
          <w:szCs w:val="24"/>
        </w:rPr>
        <w:t xml:space="preserve"> </w:t>
      </w:r>
      <w:r w:rsidRPr="00716FB0">
        <w:rPr>
          <w:rFonts w:ascii="Times New Roman" w:hAnsi="Times New Roman"/>
          <w:i/>
          <w:sz w:val="24"/>
          <w:szCs w:val="24"/>
        </w:rPr>
        <w:t>International Organization</w:t>
      </w:r>
      <w:r w:rsidRPr="00716FB0">
        <w:rPr>
          <w:rFonts w:ascii="Times New Roman" w:hAnsi="Times New Roman"/>
          <w:sz w:val="24"/>
          <w:szCs w:val="24"/>
        </w:rPr>
        <w:t xml:space="preserve"> 70</w:t>
      </w:r>
      <w:r>
        <w:rPr>
          <w:rFonts w:ascii="Times New Roman" w:hAnsi="Times New Roman"/>
          <w:sz w:val="24"/>
          <w:szCs w:val="24"/>
        </w:rPr>
        <w:t xml:space="preserve"> (2016) </w:t>
      </w:r>
      <w:r w:rsidRPr="00716FB0">
        <w:rPr>
          <w:rFonts w:ascii="Times New Roman" w:hAnsi="Times New Roman"/>
          <w:sz w:val="24"/>
          <w:szCs w:val="24"/>
        </w:rPr>
        <w:t>(</w:t>
      </w:r>
      <w:r>
        <w:rPr>
          <w:rFonts w:ascii="Times New Roman" w:hAnsi="Times New Roman"/>
          <w:sz w:val="24"/>
          <w:szCs w:val="24"/>
        </w:rPr>
        <w:t xml:space="preserve">no. 2):  </w:t>
      </w:r>
      <w:r w:rsidRPr="00716FB0">
        <w:rPr>
          <w:rFonts w:ascii="Times New Roman" w:hAnsi="Times New Roman"/>
          <w:sz w:val="24"/>
          <w:szCs w:val="24"/>
        </w:rPr>
        <w:t>247–77.</w:t>
      </w:r>
      <w:r>
        <w:rPr>
          <w:rFonts w:ascii="Times New Roman" w:hAnsi="Times New Roman"/>
          <w:sz w:val="24"/>
          <w:szCs w:val="24"/>
        </w:rPr>
        <w:t xml:space="preserve"> (ER)</w:t>
      </w:r>
    </w:p>
    <w:p w14:paraId="47FA1191" w14:textId="77777777" w:rsidR="00F84389" w:rsidRDefault="00F84389" w:rsidP="00A10159">
      <w:pPr>
        <w:spacing w:after="0" w:line="240" w:lineRule="auto"/>
        <w:ind w:left="720" w:hanging="720"/>
        <w:rPr>
          <w:rFonts w:ascii="Times New Roman" w:hAnsi="Times New Roman"/>
          <w:sz w:val="24"/>
          <w:szCs w:val="24"/>
        </w:rPr>
      </w:pPr>
    </w:p>
    <w:p w14:paraId="6BE57B98" w14:textId="37FBF7DA" w:rsidR="00F84389" w:rsidRDefault="00F84389" w:rsidP="00F84389">
      <w:pPr>
        <w:spacing w:after="0" w:line="240" w:lineRule="auto"/>
        <w:ind w:left="720" w:hanging="720"/>
        <w:rPr>
          <w:rFonts w:ascii="Times New Roman" w:hAnsi="Times New Roman"/>
          <w:sz w:val="24"/>
          <w:szCs w:val="24"/>
        </w:rPr>
      </w:pPr>
      <w:r>
        <w:rPr>
          <w:rFonts w:ascii="Times New Roman" w:hAnsi="Times New Roman"/>
          <w:sz w:val="24"/>
          <w:szCs w:val="24"/>
        </w:rPr>
        <w:t>Recommended:</w:t>
      </w:r>
    </w:p>
    <w:p w14:paraId="00B33D5E" w14:textId="77777777" w:rsidR="00430AB7" w:rsidRPr="00F84389" w:rsidRDefault="00430AB7" w:rsidP="00430AB7">
      <w:pPr>
        <w:spacing w:after="0" w:line="240" w:lineRule="auto"/>
        <w:ind w:left="720" w:hanging="720"/>
        <w:rPr>
          <w:rFonts w:ascii="Times New Roman" w:hAnsi="Times New Roman"/>
          <w:sz w:val="24"/>
          <w:szCs w:val="24"/>
        </w:rPr>
      </w:pPr>
      <w:r w:rsidRPr="00F84389">
        <w:rPr>
          <w:rFonts w:ascii="Times New Roman" w:hAnsi="Times New Roman"/>
          <w:sz w:val="24"/>
          <w:szCs w:val="24"/>
        </w:rPr>
        <w:t xml:space="preserve">Alter, Karen J., and </w:t>
      </w:r>
      <w:proofErr w:type="spellStart"/>
      <w:r w:rsidRPr="00F84389">
        <w:rPr>
          <w:rFonts w:ascii="Times New Roman" w:hAnsi="Times New Roman"/>
          <w:sz w:val="24"/>
          <w:szCs w:val="24"/>
        </w:rPr>
        <w:t>Kal</w:t>
      </w:r>
      <w:proofErr w:type="spellEnd"/>
      <w:r w:rsidRPr="00F84389">
        <w:rPr>
          <w:rFonts w:ascii="Times New Roman" w:hAnsi="Times New Roman"/>
          <w:sz w:val="24"/>
          <w:szCs w:val="24"/>
        </w:rPr>
        <w:t xml:space="preserve"> Raustiala</w:t>
      </w:r>
      <w:r>
        <w:rPr>
          <w:rFonts w:ascii="Times New Roman" w:hAnsi="Times New Roman"/>
          <w:sz w:val="24"/>
          <w:szCs w:val="24"/>
        </w:rPr>
        <w:t xml:space="preserve"> (</w:t>
      </w:r>
      <w:r w:rsidRPr="00F84389">
        <w:rPr>
          <w:rFonts w:ascii="Times New Roman" w:hAnsi="Times New Roman"/>
          <w:sz w:val="24"/>
          <w:szCs w:val="24"/>
        </w:rPr>
        <w:t>2018</w:t>
      </w:r>
      <w:r>
        <w:rPr>
          <w:rFonts w:ascii="Times New Roman" w:hAnsi="Times New Roman"/>
          <w:sz w:val="24"/>
          <w:szCs w:val="24"/>
        </w:rPr>
        <w:t>)</w:t>
      </w:r>
      <w:r w:rsidRPr="00F84389">
        <w:rPr>
          <w:rFonts w:ascii="Times New Roman" w:hAnsi="Times New Roman"/>
          <w:sz w:val="24"/>
          <w:szCs w:val="24"/>
        </w:rPr>
        <w:t xml:space="preserve"> “The Rise of International Regime Complexity.”  </w:t>
      </w:r>
      <w:r w:rsidRPr="00F84389">
        <w:rPr>
          <w:rFonts w:ascii="Times New Roman" w:hAnsi="Times New Roman"/>
          <w:i/>
          <w:sz w:val="24"/>
          <w:szCs w:val="24"/>
        </w:rPr>
        <w:t>Annual Review of Law and Social Sciences</w:t>
      </w:r>
      <w:r w:rsidRPr="00F84389">
        <w:rPr>
          <w:rFonts w:ascii="Times New Roman" w:hAnsi="Times New Roman"/>
          <w:sz w:val="24"/>
          <w:szCs w:val="24"/>
        </w:rPr>
        <w:t xml:space="preserve"> 14: 329–49.</w:t>
      </w:r>
      <w:r>
        <w:rPr>
          <w:rFonts w:ascii="Times New Roman" w:hAnsi="Times New Roman"/>
          <w:sz w:val="24"/>
          <w:szCs w:val="24"/>
        </w:rPr>
        <w:t xml:space="preserve"> (ER)</w:t>
      </w:r>
    </w:p>
    <w:p w14:paraId="5DC364A9" w14:textId="77777777" w:rsidR="00F84389" w:rsidRPr="00263788" w:rsidRDefault="00F84389" w:rsidP="00F84389">
      <w:pPr>
        <w:spacing w:after="0" w:line="240" w:lineRule="auto"/>
        <w:ind w:left="720" w:hanging="720"/>
        <w:rPr>
          <w:rFonts w:ascii="Times New Roman" w:hAnsi="Times New Roman"/>
          <w:sz w:val="24"/>
          <w:szCs w:val="24"/>
        </w:rPr>
      </w:pPr>
      <w:proofErr w:type="spellStart"/>
      <w:r w:rsidRPr="00263788">
        <w:rPr>
          <w:rFonts w:ascii="Times New Roman" w:hAnsi="Times New Roman"/>
          <w:sz w:val="24"/>
          <w:szCs w:val="24"/>
        </w:rPr>
        <w:t>Raustialia</w:t>
      </w:r>
      <w:proofErr w:type="spellEnd"/>
      <w:r w:rsidRPr="00263788">
        <w:rPr>
          <w:rFonts w:ascii="Times New Roman" w:hAnsi="Times New Roman"/>
          <w:sz w:val="24"/>
          <w:szCs w:val="24"/>
        </w:rPr>
        <w:t xml:space="preserve">, </w:t>
      </w:r>
      <w:proofErr w:type="spellStart"/>
      <w:r w:rsidRPr="00263788">
        <w:rPr>
          <w:rFonts w:ascii="Times New Roman" w:hAnsi="Times New Roman"/>
          <w:sz w:val="24"/>
          <w:szCs w:val="24"/>
        </w:rPr>
        <w:t>Kal</w:t>
      </w:r>
      <w:proofErr w:type="spellEnd"/>
      <w:r w:rsidRPr="00263788">
        <w:rPr>
          <w:rFonts w:ascii="Times New Roman" w:hAnsi="Times New Roman"/>
          <w:sz w:val="24"/>
          <w:szCs w:val="24"/>
        </w:rPr>
        <w:t xml:space="preserve">, and David Victor. 2004. “The Regime Complex for Plant Genetic Resources.” </w:t>
      </w:r>
      <w:r w:rsidRPr="00263788">
        <w:rPr>
          <w:rFonts w:ascii="Times New Roman" w:hAnsi="Times New Roman"/>
          <w:i/>
          <w:sz w:val="24"/>
          <w:szCs w:val="24"/>
        </w:rPr>
        <w:t>International Organization</w:t>
      </w:r>
      <w:r w:rsidRPr="00263788">
        <w:rPr>
          <w:rFonts w:ascii="Times New Roman" w:hAnsi="Times New Roman"/>
          <w:sz w:val="24"/>
          <w:szCs w:val="24"/>
        </w:rPr>
        <w:t xml:space="preserve"> 58 (2):</w:t>
      </w:r>
      <w:r>
        <w:rPr>
          <w:rFonts w:ascii="Times New Roman" w:hAnsi="Times New Roman"/>
          <w:sz w:val="24"/>
          <w:szCs w:val="24"/>
        </w:rPr>
        <w:t xml:space="preserve"> </w:t>
      </w:r>
      <w:r w:rsidRPr="00263788">
        <w:rPr>
          <w:rFonts w:ascii="Times New Roman" w:hAnsi="Times New Roman"/>
          <w:sz w:val="24"/>
          <w:szCs w:val="24"/>
        </w:rPr>
        <w:t>277-310.</w:t>
      </w:r>
    </w:p>
    <w:p w14:paraId="2BF99DB5" w14:textId="77777777" w:rsidR="00F84389" w:rsidRPr="00263788" w:rsidRDefault="00F84389" w:rsidP="00F84389">
      <w:pPr>
        <w:spacing w:after="0" w:line="240" w:lineRule="auto"/>
        <w:ind w:left="720" w:hanging="720"/>
        <w:rPr>
          <w:rFonts w:ascii="Times New Roman" w:hAnsi="Times New Roman"/>
          <w:sz w:val="24"/>
          <w:szCs w:val="24"/>
        </w:rPr>
      </w:pPr>
      <w:r w:rsidRPr="00263788">
        <w:rPr>
          <w:rFonts w:ascii="Times New Roman" w:hAnsi="Times New Roman"/>
          <w:sz w:val="24"/>
          <w:szCs w:val="24"/>
        </w:rPr>
        <w:t xml:space="preserve">Karen J. Alter and Sophie Meunier, “The Politics of International Regime Complexity,” and Daniel W. </w:t>
      </w:r>
      <w:proofErr w:type="spellStart"/>
      <w:r w:rsidRPr="00263788">
        <w:rPr>
          <w:rFonts w:ascii="Times New Roman" w:hAnsi="Times New Roman"/>
          <w:sz w:val="24"/>
          <w:szCs w:val="24"/>
        </w:rPr>
        <w:t>Drezner</w:t>
      </w:r>
      <w:proofErr w:type="spellEnd"/>
      <w:r w:rsidRPr="00263788">
        <w:rPr>
          <w:rFonts w:ascii="Times New Roman" w:hAnsi="Times New Roman"/>
          <w:sz w:val="24"/>
          <w:szCs w:val="24"/>
        </w:rPr>
        <w:t xml:space="preserve">, “The Power and Peril of International Regime Complexity,” </w:t>
      </w:r>
      <w:r w:rsidRPr="00263788">
        <w:rPr>
          <w:rFonts w:ascii="Times New Roman" w:hAnsi="Times New Roman"/>
          <w:i/>
          <w:sz w:val="24"/>
          <w:szCs w:val="24"/>
        </w:rPr>
        <w:t>Perspectives on Politics</w:t>
      </w:r>
      <w:r w:rsidRPr="00263788">
        <w:rPr>
          <w:rFonts w:ascii="Times New Roman" w:hAnsi="Times New Roman"/>
          <w:sz w:val="24"/>
          <w:szCs w:val="24"/>
        </w:rPr>
        <w:t xml:space="preserve"> 7 (March 2009), no. 1, pp. 13-24 and 6</w:t>
      </w:r>
      <w:r>
        <w:rPr>
          <w:rFonts w:ascii="Times New Roman" w:hAnsi="Times New Roman"/>
          <w:sz w:val="24"/>
          <w:szCs w:val="24"/>
        </w:rPr>
        <w:t>5-70</w:t>
      </w:r>
      <w:r w:rsidRPr="00263788">
        <w:rPr>
          <w:rFonts w:ascii="Times New Roman" w:hAnsi="Times New Roman"/>
          <w:sz w:val="24"/>
          <w:szCs w:val="24"/>
        </w:rPr>
        <w:t>.</w:t>
      </w:r>
      <w:r>
        <w:rPr>
          <w:rFonts w:ascii="Times New Roman" w:hAnsi="Times New Roman"/>
          <w:sz w:val="24"/>
          <w:szCs w:val="24"/>
        </w:rPr>
        <w:t xml:space="preserve"> (ER)</w:t>
      </w:r>
    </w:p>
    <w:p w14:paraId="5F80D12C" w14:textId="77777777" w:rsidR="00F84389" w:rsidRDefault="00F84389" w:rsidP="00A10159">
      <w:pPr>
        <w:spacing w:after="0" w:line="240" w:lineRule="auto"/>
        <w:ind w:left="720" w:hanging="720"/>
        <w:rPr>
          <w:rFonts w:ascii="Times New Roman" w:hAnsi="Times New Roman"/>
          <w:sz w:val="24"/>
          <w:szCs w:val="24"/>
        </w:rPr>
      </w:pPr>
    </w:p>
    <w:p w14:paraId="3E1ED2D4" w14:textId="77777777" w:rsidR="00A10159" w:rsidRDefault="00A10159" w:rsidP="001D7EDB">
      <w:pPr>
        <w:spacing w:after="0" w:line="240" w:lineRule="auto"/>
        <w:rPr>
          <w:rFonts w:ascii="Times New Roman" w:hAnsi="Times New Roman"/>
          <w:b/>
          <w:sz w:val="24"/>
          <w:szCs w:val="24"/>
        </w:rPr>
      </w:pPr>
    </w:p>
    <w:p w14:paraId="4CAE4592" w14:textId="77777777" w:rsidR="00692F4D" w:rsidRDefault="00692F4D" w:rsidP="001D7EDB">
      <w:pPr>
        <w:spacing w:after="0" w:line="240" w:lineRule="auto"/>
        <w:rPr>
          <w:rFonts w:ascii="Times New Roman" w:hAnsi="Times New Roman"/>
          <w:b/>
          <w:sz w:val="24"/>
          <w:szCs w:val="24"/>
        </w:rPr>
      </w:pPr>
    </w:p>
    <w:p w14:paraId="7AAE3379" w14:textId="61F9F163" w:rsidR="00F84389" w:rsidRDefault="00F84389" w:rsidP="001D7EDB">
      <w:pPr>
        <w:spacing w:after="0" w:line="240" w:lineRule="auto"/>
        <w:rPr>
          <w:rFonts w:ascii="Times New Roman" w:hAnsi="Times New Roman"/>
          <w:b/>
          <w:sz w:val="24"/>
          <w:szCs w:val="24"/>
        </w:rPr>
      </w:pPr>
      <w:r>
        <w:rPr>
          <w:rFonts w:ascii="Times New Roman" w:hAnsi="Times New Roman"/>
          <w:b/>
          <w:sz w:val="24"/>
          <w:szCs w:val="24"/>
        </w:rPr>
        <w:t xml:space="preserve">Regime Complexity </w:t>
      </w:r>
      <w:r w:rsidR="00F838F6">
        <w:rPr>
          <w:rFonts w:ascii="Times New Roman" w:hAnsi="Times New Roman"/>
          <w:b/>
          <w:sz w:val="24"/>
          <w:szCs w:val="24"/>
        </w:rPr>
        <w:t>in</w:t>
      </w:r>
      <w:r w:rsidR="00322870">
        <w:rPr>
          <w:rFonts w:ascii="Times New Roman" w:hAnsi="Times New Roman"/>
          <w:b/>
          <w:sz w:val="24"/>
          <w:szCs w:val="24"/>
        </w:rPr>
        <w:t xml:space="preserve"> </w:t>
      </w:r>
      <w:r w:rsidR="00F838F6">
        <w:rPr>
          <w:rFonts w:ascii="Times New Roman" w:hAnsi="Times New Roman"/>
          <w:b/>
          <w:sz w:val="24"/>
          <w:szCs w:val="24"/>
        </w:rPr>
        <w:t xml:space="preserve">Finance, </w:t>
      </w:r>
      <w:r w:rsidR="003B5AB8">
        <w:rPr>
          <w:rFonts w:ascii="Times New Roman" w:hAnsi="Times New Roman"/>
          <w:b/>
          <w:sz w:val="24"/>
          <w:szCs w:val="24"/>
        </w:rPr>
        <w:t>Trade and Digital Governance</w:t>
      </w:r>
      <w:r w:rsidR="00085F67">
        <w:rPr>
          <w:rFonts w:ascii="Times New Roman" w:hAnsi="Times New Roman"/>
          <w:b/>
          <w:sz w:val="24"/>
          <w:szCs w:val="24"/>
        </w:rPr>
        <w:t xml:space="preserve"> </w:t>
      </w:r>
      <w:r w:rsidR="00085F67">
        <w:rPr>
          <w:rFonts w:ascii="Times New Roman" w:hAnsi="Times New Roman"/>
          <w:sz w:val="24"/>
          <w:szCs w:val="24"/>
        </w:rPr>
        <w:t>(week 1</w:t>
      </w:r>
      <w:r w:rsidR="00E50AC9">
        <w:rPr>
          <w:rFonts w:ascii="Times New Roman" w:hAnsi="Times New Roman"/>
          <w:sz w:val="24"/>
          <w:szCs w:val="24"/>
        </w:rPr>
        <w:t>3</w:t>
      </w:r>
      <w:r w:rsidR="00085F67" w:rsidRPr="00D7066C">
        <w:rPr>
          <w:rFonts w:ascii="Times New Roman" w:hAnsi="Times New Roman"/>
          <w:sz w:val="24"/>
          <w:szCs w:val="24"/>
        </w:rPr>
        <w:t>)</w:t>
      </w:r>
      <w:r w:rsidR="00E23F52">
        <w:rPr>
          <w:rFonts w:ascii="Times New Roman" w:hAnsi="Times New Roman"/>
          <w:sz w:val="24"/>
          <w:szCs w:val="24"/>
        </w:rPr>
        <w:t xml:space="preserve">  </w:t>
      </w:r>
    </w:p>
    <w:p w14:paraId="0D0F9BEC" w14:textId="77777777" w:rsidR="00F84389" w:rsidRDefault="00F84389" w:rsidP="001D7EDB">
      <w:pPr>
        <w:spacing w:after="0" w:line="240" w:lineRule="auto"/>
        <w:rPr>
          <w:rFonts w:ascii="Times New Roman" w:hAnsi="Times New Roman"/>
          <w:b/>
          <w:sz w:val="24"/>
          <w:szCs w:val="24"/>
        </w:rPr>
      </w:pPr>
    </w:p>
    <w:p w14:paraId="583831F9" w14:textId="77777777" w:rsidR="009A0ED5" w:rsidRPr="00BA724F" w:rsidRDefault="009A0ED5" w:rsidP="009A0ED5">
      <w:pPr>
        <w:ind w:left="720" w:hanging="720"/>
        <w:rPr>
          <w:rFonts w:ascii="Times New Roman" w:hAnsi="Times New Roman"/>
          <w:sz w:val="24"/>
          <w:szCs w:val="24"/>
        </w:rPr>
      </w:pPr>
      <w:r w:rsidRPr="00BA724F">
        <w:rPr>
          <w:rFonts w:ascii="Times New Roman" w:hAnsi="Times New Roman"/>
          <w:sz w:val="24"/>
          <w:szCs w:val="24"/>
        </w:rPr>
        <w:t>C. Randall Henning, “</w:t>
      </w:r>
      <w:hyperlink r:id="rId29" w:history="1">
        <w:r w:rsidRPr="00BA724F">
          <w:rPr>
            <w:rStyle w:val="Hyperlink"/>
            <w:rFonts w:ascii="Times New Roman" w:hAnsi="Times New Roman"/>
            <w:sz w:val="24"/>
            <w:szCs w:val="24"/>
          </w:rPr>
          <w:t>Regime Complexity and the Institutions of Crisis and Development Finance</w:t>
        </w:r>
      </w:hyperlink>
      <w:r w:rsidRPr="00BA724F">
        <w:rPr>
          <w:rFonts w:ascii="Times New Roman" w:hAnsi="Times New Roman"/>
          <w:sz w:val="24"/>
          <w:szCs w:val="24"/>
        </w:rPr>
        <w:t xml:space="preserve">,” </w:t>
      </w:r>
      <w:r w:rsidRPr="00BA724F">
        <w:rPr>
          <w:rFonts w:ascii="Times New Roman" w:hAnsi="Times New Roman"/>
          <w:i/>
          <w:sz w:val="24"/>
          <w:szCs w:val="24"/>
        </w:rPr>
        <w:t>Development and Change</w:t>
      </w:r>
      <w:r w:rsidRPr="00BA724F">
        <w:rPr>
          <w:rFonts w:ascii="Times New Roman" w:hAnsi="Times New Roman"/>
          <w:sz w:val="24"/>
          <w:szCs w:val="24"/>
        </w:rPr>
        <w:t xml:space="preserve">, 50 (1): 25-45. </w:t>
      </w:r>
    </w:p>
    <w:p w14:paraId="1E31330C" w14:textId="5B9443D1" w:rsidR="004364B1" w:rsidRDefault="004364B1" w:rsidP="004364B1">
      <w:pPr>
        <w:spacing w:after="0" w:line="240" w:lineRule="auto"/>
        <w:ind w:left="720" w:hanging="720"/>
        <w:rPr>
          <w:rFonts w:ascii="Times New Roman" w:hAnsi="Times New Roman"/>
          <w:sz w:val="24"/>
          <w:szCs w:val="24"/>
        </w:rPr>
      </w:pPr>
      <w:r>
        <w:rPr>
          <w:rFonts w:ascii="Times New Roman" w:hAnsi="Times New Roman"/>
          <w:sz w:val="24"/>
          <w:szCs w:val="24"/>
        </w:rPr>
        <w:lastRenderedPageBreak/>
        <w:t>Eugénia C. Heldt and Henning Schmidtke, “</w:t>
      </w:r>
      <w:hyperlink r:id="rId30" w:history="1">
        <w:r w:rsidRPr="00CA3716">
          <w:rPr>
            <w:rStyle w:val="Hyperlink"/>
            <w:rFonts w:ascii="Times New Roman" w:hAnsi="Times New Roman"/>
            <w:sz w:val="24"/>
            <w:szCs w:val="24"/>
          </w:rPr>
          <w:t>Explaining Coherence in International Regime Complexes:  How the World Bank Shapes the Field of Multilateral Development Finance</w:t>
        </w:r>
      </w:hyperlink>
      <w:r>
        <w:rPr>
          <w:rFonts w:ascii="Times New Roman" w:hAnsi="Times New Roman"/>
          <w:sz w:val="24"/>
          <w:szCs w:val="24"/>
        </w:rPr>
        <w:t xml:space="preserve">,” </w:t>
      </w:r>
      <w:r w:rsidRPr="008C6A8A">
        <w:rPr>
          <w:rFonts w:ascii="Times New Roman" w:hAnsi="Times New Roman"/>
          <w:i/>
          <w:iCs/>
          <w:sz w:val="24"/>
          <w:szCs w:val="24"/>
        </w:rPr>
        <w:t>Review of International Political Economy</w:t>
      </w:r>
      <w:r>
        <w:rPr>
          <w:rFonts w:ascii="Times New Roman" w:hAnsi="Times New Roman"/>
          <w:sz w:val="24"/>
          <w:szCs w:val="24"/>
        </w:rPr>
        <w:t xml:space="preserve"> 26 (6) (2019).</w:t>
      </w:r>
    </w:p>
    <w:p w14:paraId="43339974" w14:textId="2BC915CD" w:rsidR="005B590B" w:rsidRDefault="005B590B" w:rsidP="005B590B">
      <w:pPr>
        <w:spacing w:after="0" w:line="240" w:lineRule="auto"/>
        <w:ind w:left="720" w:hanging="720"/>
        <w:rPr>
          <w:rFonts w:ascii="Times New Roman" w:hAnsi="Times New Roman"/>
          <w:sz w:val="24"/>
          <w:szCs w:val="24"/>
        </w:rPr>
      </w:pPr>
    </w:p>
    <w:p w14:paraId="5C56205A" w14:textId="61FA8682" w:rsidR="00C43186" w:rsidRDefault="00F26BC1" w:rsidP="005B590B">
      <w:pPr>
        <w:spacing w:after="0" w:line="240" w:lineRule="auto"/>
        <w:ind w:left="720" w:hanging="720"/>
        <w:rPr>
          <w:rFonts w:ascii="Times New Roman" w:hAnsi="Times New Roman"/>
          <w:sz w:val="24"/>
          <w:szCs w:val="24"/>
        </w:rPr>
      </w:pPr>
      <w:r>
        <w:rPr>
          <w:rFonts w:ascii="Times New Roman" w:hAnsi="Times New Roman"/>
          <w:sz w:val="24"/>
          <w:szCs w:val="24"/>
        </w:rPr>
        <w:t xml:space="preserve">Benjamin </w:t>
      </w:r>
      <w:proofErr w:type="spellStart"/>
      <w:r>
        <w:rPr>
          <w:rFonts w:ascii="Times New Roman" w:hAnsi="Times New Roman"/>
          <w:sz w:val="24"/>
          <w:szCs w:val="24"/>
        </w:rPr>
        <w:t>Faude</w:t>
      </w:r>
      <w:proofErr w:type="spellEnd"/>
      <w:r>
        <w:rPr>
          <w:rFonts w:ascii="Times New Roman" w:hAnsi="Times New Roman"/>
          <w:sz w:val="24"/>
          <w:szCs w:val="24"/>
        </w:rPr>
        <w:t>, “</w:t>
      </w:r>
      <w:hyperlink r:id="rId31" w:history="1">
        <w:r w:rsidRPr="00CA3716">
          <w:rPr>
            <w:rStyle w:val="Hyperlink"/>
            <w:rFonts w:ascii="Times New Roman" w:hAnsi="Times New Roman"/>
            <w:sz w:val="24"/>
            <w:szCs w:val="24"/>
          </w:rPr>
          <w:t>Breaking Gridlock:  How Path Dependent Layering Enhances Resilience in Global Trade Governance</w:t>
        </w:r>
      </w:hyperlink>
      <w:r>
        <w:rPr>
          <w:rFonts w:ascii="Times New Roman" w:hAnsi="Times New Roman"/>
          <w:sz w:val="24"/>
          <w:szCs w:val="24"/>
        </w:rPr>
        <w:t xml:space="preserve">,” </w:t>
      </w:r>
      <w:r w:rsidR="00C43186" w:rsidRPr="00BA724F">
        <w:rPr>
          <w:rFonts w:ascii="Times New Roman" w:hAnsi="Times New Roman"/>
          <w:i/>
          <w:iCs/>
          <w:sz w:val="24"/>
          <w:szCs w:val="24"/>
        </w:rPr>
        <w:t>Global Policy</w:t>
      </w:r>
      <w:r w:rsidR="00C43186" w:rsidRPr="00C43186">
        <w:rPr>
          <w:rFonts w:ascii="Times New Roman" w:hAnsi="Times New Roman"/>
          <w:sz w:val="24"/>
          <w:szCs w:val="24"/>
        </w:rPr>
        <w:t xml:space="preserve"> (2020)</w:t>
      </w:r>
      <w:r>
        <w:rPr>
          <w:rFonts w:ascii="Times New Roman" w:hAnsi="Times New Roman"/>
          <w:sz w:val="24"/>
          <w:szCs w:val="24"/>
        </w:rPr>
        <w:t>.</w:t>
      </w:r>
    </w:p>
    <w:p w14:paraId="209A7981" w14:textId="77777777" w:rsidR="00F26BC1" w:rsidRDefault="00F26BC1" w:rsidP="005B590B">
      <w:pPr>
        <w:spacing w:after="0" w:line="240" w:lineRule="auto"/>
        <w:ind w:left="720" w:hanging="720"/>
        <w:rPr>
          <w:rFonts w:ascii="Times New Roman" w:hAnsi="Times New Roman"/>
          <w:sz w:val="24"/>
          <w:szCs w:val="24"/>
        </w:rPr>
      </w:pPr>
    </w:p>
    <w:p w14:paraId="5B2158D1" w14:textId="1E94C1C3" w:rsidR="00BF72F1" w:rsidRDefault="00BF72F1" w:rsidP="005B590B">
      <w:pPr>
        <w:spacing w:after="0" w:line="240" w:lineRule="auto"/>
        <w:ind w:left="720" w:hanging="720"/>
        <w:rPr>
          <w:rFonts w:ascii="Times New Roman" w:hAnsi="Times New Roman"/>
          <w:sz w:val="24"/>
          <w:szCs w:val="24"/>
        </w:rPr>
      </w:pPr>
      <w:r>
        <w:rPr>
          <w:rFonts w:ascii="Times New Roman" w:hAnsi="Times New Roman"/>
          <w:sz w:val="24"/>
          <w:szCs w:val="24"/>
        </w:rPr>
        <w:t xml:space="preserve">Shoshana </w:t>
      </w:r>
      <w:proofErr w:type="spellStart"/>
      <w:r>
        <w:rPr>
          <w:rFonts w:ascii="Times New Roman" w:hAnsi="Times New Roman"/>
          <w:sz w:val="24"/>
          <w:szCs w:val="24"/>
        </w:rPr>
        <w:t>Zuboff</w:t>
      </w:r>
      <w:proofErr w:type="spellEnd"/>
      <w:r>
        <w:rPr>
          <w:rFonts w:ascii="Times New Roman" w:hAnsi="Times New Roman"/>
          <w:sz w:val="24"/>
          <w:szCs w:val="24"/>
        </w:rPr>
        <w:t xml:space="preserve">, “Big Other:  Surveillance Capitalism and the Prospects of an Information Civilization,” </w:t>
      </w:r>
      <w:r w:rsidRPr="00BA724F">
        <w:rPr>
          <w:rFonts w:ascii="Times New Roman" w:hAnsi="Times New Roman"/>
          <w:i/>
          <w:iCs/>
          <w:sz w:val="24"/>
          <w:szCs w:val="24"/>
        </w:rPr>
        <w:t>Journal of Information Technology</w:t>
      </w:r>
      <w:r>
        <w:rPr>
          <w:rFonts w:ascii="Times New Roman" w:hAnsi="Times New Roman"/>
          <w:sz w:val="24"/>
          <w:szCs w:val="24"/>
        </w:rPr>
        <w:t xml:space="preserve"> (2015) 30: 75-89. (ER)</w:t>
      </w:r>
    </w:p>
    <w:p w14:paraId="723D37D0" w14:textId="77777777" w:rsidR="005B590B" w:rsidRDefault="005B590B" w:rsidP="005B590B">
      <w:pPr>
        <w:spacing w:after="0" w:line="240" w:lineRule="auto"/>
        <w:ind w:left="720" w:hanging="720"/>
        <w:rPr>
          <w:rFonts w:ascii="Times New Roman" w:hAnsi="Times New Roman"/>
          <w:sz w:val="24"/>
          <w:szCs w:val="24"/>
        </w:rPr>
      </w:pPr>
    </w:p>
    <w:p w14:paraId="078ECE68" w14:textId="7BB64962" w:rsidR="004774DF" w:rsidRDefault="009A0ED5" w:rsidP="00BA724F">
      <w:pPr>
        <w:spacing w:after="0" w:line="240" w:lineRule="auto"/>
        <w:rPr>
          <w:rFonts w:ascii="Times New Roman" w:hAnsi="Times New Roman"/>
          <w:sz w:val="24"/>
          <w:szCs w:val="24"/>
        </w:rPr>
      </w:pPr>
      <w:r>
        <w:rPr>
          <w:rFonts w:ascii="Times New Roman" w:hAnsi="Times New Roman"/>
          <w:sz w:val="24"/>
          <w:szCs w:val="24"/>
        </w:rPr>
        <w:t>Recommended:</w:t>
      </w:r>
    </w:p>
    <w:p w14:paraId="1B2A2BD1" w14:textId="611A6DFE" w:rsidR="002F56F4" w:rsidRDefault="002F56F4" w:rsidP="003F09A8">
      <w:pPr>
        <w:spacing w:after="0" w:line="240" w:lineRule="auto"/>
        <w:ind w:left="720" w:hanging="720"/>
        <w:rPr>
          <w:rFonts w:ascii="Times New Roman" w:hAnsi="Times New Roman"/>
          <w:bCs/>
          <w:sz w:val="24"/>
          <w:szCs w:val="24"/>
        </w:rPr>
      </w:pPr>
      <w:r w:rsidRPr="003F09A8">
        <w:rPr>
          <w:rFonts w:ascii="Times New Roman" w:hAnsi="Times New Roman"/>
          <w:bCs/>
          <w:sz w:val="24"/>
          <w:szCs w:val="24"/>
        </w:rPr>
        <w:t xml:space="preserve">Edward Mansfield and Nita Rudra, “Embedded Liberalism in the Digital Age,” </w:t>
      </w:r>
      <w:r w:rsidR="003F09A8" w:rsidRPr="00BB4755">
        <w:rPr>
          <w:rFonts w:ascii="Times New Roman" w:hAnsi="Times New Roman"/>
          <w:bCs/>
          <w:i/>
          <w:iCs/>
          <w:sz w:val="24"/>
          <w:szCs w:val="24"/>
        </w:rPr>
        <w:t>International Organization</w:t>
      </w:r>
      <w:r w:rsidR="003F09A8">
        <w:rPr>
          <w:rFonts w:ascii="Times New Roman" w:hAnsi="Times New Roman"/>
          <w:bCs/>
          <w:sz w:val="24"/>
          <w:szCs w:val="24"/>
        </w:rPr>
        <w:t xml:space="preserve"> (forthcoming).  To be provided.</w:t>
      </w:r>
    </w:p>
    <w:p w14:paraId="4DFA85E2" w14:textId="77777777" w:rsidR="003F09A8" w:rsidRPr="003F09A8" w:rsidRDefault="003F09A8" w:rsidP="003F09A8">
      <w:pPr>
        <w:spacing w:after="0" w:line="240" w:lineRule="auto"/>
        <w:ind w:left="720" w:hanging="720"/>
        <w:rPr>
          <w:rFonts w:ascii="Times New Roman" w:hAnsi="Times New Roman"/>
          <w:bCs/>
          <w:sz w:val="24"/>
          <w:szCs w:val="24"/>
        </w:rPr>
      </w:pPr>
    </w:p>
    <w:p w14:paraId="6F3BEC24" w14:textId="1B772F51" w:rsidR="00F84389" w:rsidRDefault="007B1E40" w:rsidP="00355342">
      <w:pPr>
        <w:spacing w:after="0" w:line="240" w:lineRule="auto"/>
        <w:ind w:left="720" w:hanging="720"/>
        <w:rPr>
          <w:rFonts w:ascii="Times New Roman" w:hAnsi="Times New Roman"/>
          <w:b/>
          <w:sz w:val="24"/>
          <w:szCs w:val="24"/>
        </w:rPr>
      </w:pPr>
      <w:r>
        <w:rPr>
          <w:rFonts w:ascii="Times New Roman" w:hAnsi="Times New Roman"/>
          <w:b/>
          <w:sz w:val="24"/>
          <w:szCs w:val="24"/>
        </w:rPr>
        <w:t xml:space="preserve">Prospects for Progress in the </w:t>
      </w:r>
      <w:r w:rsidR="00535C0E">
        <w:rPr>
          <w:rFonts w:ascii="Times New Roman" w:hAnsi="Times New Roman"/>
          <w:b/>
          <w:sz w:val="24"/>
          <w:szCs w:val="24"/>
        </w:rPr>
        <w:t xml:space="preserve">Climate Change </w:t>
      </w:r>
      <w:r w:rsidR="00F84389">
        <w:rPr>
          <w:rFonts w:ascii="Times New Roman" w:hAnsi="Times New Roman"/>
          <w:b/>
          <w:sz w:val="24"/>
          <w:szCs w:val="24"/>
        </w:rPr>
        <w:t xml:space="preserve">Regime Complex </w:t>
      </w:r>
      <w:r w:rsidR="00535C0E">
        <w:rPr>
          <w:rFonts w:ascii="Times New Roman" w:hAnsi="Times New Roman"/>
          <w:b/>
          <w:sz w:val="24"/>
          <w:szCs w:val="24"/>
        </w:rPr>
        <w:t xml:space="preserve">and </w:t>
      </w:r>
      <w:r>
        <w:rPr>
          <w:rFonts w:ascii="Times New Roman" w:hAnsi="Times New Roman"/>
          <w:b/>
          <w:sz w:val="24"/>
          <w:szCs w:val="24"/>
        </w:rPr>
        <w:t xml:space="preserve">Course </w:t>
      </w:r>
      <w:r w:rsidR="00921589">
        <w:rPr>
          <w:rFonts w:ascii="Times New Roman" w:hAnsi="Times New Roman"/>
          <w:b/>
          <w:sz w:val="24"/>
          <w:szCs w:val="24"/>
        </w:rPr>
        <w:t>Wrap Up</w:t>
      </w:r>
      <w:r w:rsidR="00F84389">
        <w:rPr>
          <w:rFonts w:ascii="Times New Roman" w:hAnsi="Times New Roman"/>
          <w:b/>
          <w:sz w:val="24"/>
          <w:szCs w:val="24"/>
        </w:rPr>
        <w:t xml:space="preserve"> </w:t>
      </w:r>
      <w:r w:rsidR="00085F67">
        <w:rPr>
          <w:rFonts w:ascii="Times New Roman" w:hAnsi="Times New Roman"/>
          <w:sz w:val="24"/>
          <w:szCs w:val="24"/>
        </w:rPr>
        <w:t>(week 1</w:t>
      </w:r>
      <w:r w:rsidR="00021A52">
        <w:rPr>
          <w:rFonts w:ascii="Times New Roman" w:hAnsi="Times New Roman"/>
          <w:sz w:val="24"/>
          <w:szCs w:val="24"/>
        </w:rPr>
        <w:t>4</w:t>
      </w:r>
      <w:r w:rsidR="00F84389" w:rsidRPr="00D7066C">
        <w:rPr>
          <w:rFonts w:ascii="Times New Roman" w:hAnsi="Times New Roman"/>
          <w:sz w:val="24"/>
          <w:szCs w:val="24"/>
        </w:rPr>
        <w:t xml:space="preserve">) </w:t>
      </w:r>
    </w:p>
    <w:p w14:paraId="1DD3FAF2" w14:textId="77777777" w:rsidR="004722FF" w:rsidRDefault="004722FF" w:rsidP="00355342">
      <w:pPr>
        <w:spacing w:after="0" w:line="240" w:lineRule="auto"/>
        <w:ind w:left="720" w:hanging="720"/>
        <w:rPr>
          <w:rFonts w:ascii="Times New Roman" w:hAnsi="Times New Roman"/>
          <w:sz w:val="24"/>
          <w:szCs w:val="24"/>
        </w:rPr>
      </w:pPr>
    </w:p>
    <w:p w14:paraId="1034C415" w14:textId="647AA5CF" w:rsidR="004774DF" w:rsidRPr="00D7066C" w:rsidRDefault="004774DF" w:rsidP="0083172C">
      <w:pPr>
        <w:spacing w:after="0" w:line="240" w:lineRule="auto"/>
        <w:ind w:left="720" w:hanging="720"/>
        <w:rPr>
          <w:rFonts w:ascii="Times New Roman" w:hAnsi="Times New Roman"/>
          <w:sz w:val="24"/>
          <w:szCs w:val="24"/>
        </w:rPr>
      </w:pPr>
      <w:r w:rsidRPr="00D7066C">
        <w:rPr>
          <w:rFonts w:ascii="Times New Roman" w:hAnsi="Times New Roman"/>
          <w:sz w:val="24"/>
          <w:szCs w:val="24"/>
        </w:rPr>
        <w:t xml:space="preserve">David G. Victor, </w:t>
      </w:r>
      <w:r w:rsidRPr="00D7066C">
        <w:rPr>
          <w:rFonts w:ascii="Times New Roman" w:hAnsi="Times New Roman"/>
          <w:i/>
          <w:sz w:val="24"/>
          <w:szCs w:val="24"/>
        </w:rPr>
        <w:t>Global Warming Gridlock:  Creating More Effective Strategies for Protecting the Planet</w:t>
      </w:r>
      <w:r w:rsidRPr="00D7066C">
        <w:rPr>
          <w:rFonts w:ascii="Times New Roman" w:hAnsi="Times New Roman"/>
          <w:sz w:val="24"/>
          <w:szCs w:val="24"/>
        </w:rPr>
        <w:t xml:space="preserve"> (Cambridge:  Cambridge University Press, 2011), Preface and Chapters 1, 2 and 9 (pp. xxvi-xxxiv, 1-58, 263-78).  (</w:t>
      </w:r>
      <w:r w:rsidR="00D40B9B">
        <w:rPr>
          <w:rFonts w:ascii="Times New Roman" w:hAnsi="Times New Roman"/>
          <w:sz w:val="24"/>
          <w:szCs w:val="24"/>
        </w:rPr>
        <w:t>E</w:t>
      </w:r>
      <w:r w:rsidRPr="00D7066C">
        <w:rPr>
          <w:rFonts w:ascii="Times New Roman" w:hAnsi="Times New Roman"/>
          <w:sz w:val="24"/>
          <w:szCs w:val="24"/>
        </w:rPr>
        <w:t>R)</w:t>
      </w:r>
    </w:p>
    <w:p w14:paraId="53531D37" w14:textId="77777777" w:rsidR="004774DF" w:rsidRDefault="004774DF" w:rsidP="0083172C">
      <w:pPr>
        <w:spacing w:after="0" w:line="240" w:lineRule="auto"/>
        <w:ind w:left="720" w:hanging="720"/>
        <w:rPr>
          <w:rFonts w:ascii="Times New Roman" w:hAnsi="Times New Roman"/>
          <w:b/>
          <w:sz w:val="24"/>
          <w:szCs w:val="24"/>
        </w:rPr>
      </w:pPr>
    </w:p>
    <w:p w14:paraId="48CEE90C" w14:textId="77777777" w:rsidR="0083172C" w:rsidRDefault="0083172C" w:rsidP="0083172C">
      <w:pPr>
        <w:spacing w:after="0" w:line="240" w:lineRule="auto"/>
        <w:ind w:left="720" w:hanging="720"/>
        <w:rPr>
          <w:rFonts w:ascii="Times New Roman" w:hAnsi="Times New Roman"/>
          <w:sz w:val="24"/>
          <w:szCs w:val="24"/>
        </w:rPr>
      </w:pPr>
      <w:r w:rsidRPr="00263788">
        <w:rPr>
          <w:rFonts w:ascii="Times New Roman" w:hAnsi="Times New Roman"/>
          <w:sz w:val="24"/>
          <w:szCs w:val="24"/>
        </w:rPr>
        <w:t xml:space="preserve">Victor, David G., and Robert O. Keohane. 2011. “The Regime Complex for Climate Change.” </w:t>
      </w:r>
      <w:r w:rsidRPr="00263788">
        <w:rPr>
          <w:rFonts w:ascii="Times New Roman" w:hAnsi="Times New Roman"/>
          <w:i/>
          <w:sz w:val="24"/>
          <w:szCs w:val="24"/>
        </w:rPr>
        <w:t>Perspectives on Politics</w:t>
      </w:r>
      <w:r w:rsidRPr="00263788">
        <w:rPr>
          <w:rFonts w:ascii="Times New Roman" w:hAnsi="Times New Roman"/>
          <w:sz w:val="24"/>
          <w:szCs w:val="24"/>
        </w:rPr>
        <w:t xml:space="preserve"> 9 (1):7-23.</w:t>
      </w:r>
      <w:r>
        <w:rPr>
          <w:rFonts w:ascii="Times New Roman" w:hAnsi="Times New Roman"/>
          <w:sz w:val="24"/>
          <w:szCs w:val="24"/>
        </w:rPr>
        <w:t xml:space="preserve"> (ER)</w:t>
      </w:r>
    </w:p>
    <w:p w14:paraId="7ADBBFFA" w14:textId="77777777" w:rsidR="004774DF" w:rsidRDefault="004774DF" w:rsidP="0083172C">
      <w:pPr>
        <w:spacing w:after="0" w:line="240" w:lineRule="auto"/>
        <w:ind w:left="720" w:hanging="720"/>
        <w:rPr>
          <w:rFonts w:ascii="Times New Roman" w:hAnsi="Times New Roman"/>
          <w:sz w:val="24"/>
          <w:szCs w:val="24"/>
        </w:rPr>
      </w:pPr>
    </w:p>
    <w:p w14:paraId="5B60CC62" w14:textId="379DF856" w:rsidR="004774DF" w:rsidRDefault="004774DF" w:rsidP="0083172C">
      <w:pPr>
        <w:spacing w:after="0" w:line="240" w:lineRule="auto"/>
        <w:ind w:left="720" w:hanging="720"/>
        <w:rPr>
          <w:rFonts w:ascii="Times New Roman" w:hAnsi="Times New Roman"/>
          <w:sz w:val="24"/>
          <w:szCs w:val="24"/>
        </w:rPr>
      </w:pPr>
      <w:r>
        <w:rPr>
          <w:rFonts w:ascii="Times New Roman" w:hAnsi="Times New Roman"/>
          <w:sz w:val="24"/>
          <w:szCs w:val="24"/>
        </w:rPr>
        <w:t xml:space="preserve">Thomas Hale and David Held et al., </w:t>
      </w:r>
      <w:r w:rsidRPr="00D7066C">
        <w:rPr>
          <w:rFonts w:ascii="Times New Roman" w:hAnsi="Times New Roman"/>
          <w:i/>
          <w:sz w:val="24"/>
          <w:szCs w:val="24"/>
        </w:rPr>
        <w:t>Beyond Gridlock</w:t>
      </w:r>
      <w:r>
        <w:rPr>
          <w:rFonts w:ascii="Times New Roman" w:hAnsi="Times New Roman"/>
          <w:sz w:val="24"/>
          <w:szCs w:val="24"/>
        </w:rPr>
        <w:t xml:space="preserve"> (Medford, MA:  Polity Press, 2017), chapters 1, 10 and 13. (</w:t>
      </w:r>
      <w:r w:rsidR="00D40B9B">
        <w:rPr>
          <w:rFonts w:ascii="Times New Roman" w:hAnsi="Times New Roman"/>
          <w:sz w:val="24"/>
          <w:szCs w:val="24"/>
        </w:rPr>
        <w:t>C</w:t>
      </w:r>
      <w:r>
        <w:rPr>
          <w:rFonts w:ascii="Times New Roman" w:hAnsi="Times New Roman"/>
          <w:sz w:val="24"/>
          <w:szCs w:val="24"/>
        </w:rPr>
        <w:t>R)</w:t>
      </w:r>
    </w:p>
    <w:p w14:paraId="424CC473" w14:textId="16193504" w:rsidR="00321351" w:rsidRDefault="00321351" w:rsidP="0083172C">
      <w:pPr>
        <w:spacing w:after="0" w:line="240" w:lineRule="auto"/>
        <w:ind w:left="720" w:hanging="720"/>
        <w:rPr>
          <w:rFonts w:ascii="Times New Roman" w:hAnsi="Times New Roman"/>
          <w:sz w:val="24"/>
          <w:szCs w:val="24"/>
        </w:rPr>
      </w:pPr>
    </w:p>
    <w:p w14:paraId="601387A2" w14:textId="46C0C0BB" w:rsidR="00321351" w:rsidRDefault="00321351" w:rsidP="0083172C">
      <w:pPr>
        <w:spacing w:after="0" w:line="240" w:lineRule="auto"/>
        <w:ind w:left="720" w:hanging="720"/>
        <w:rPr>
          <w:rFonts w:ascii="Times New Roman" w:hAnsi="Times New Roman"/>
          <w:sz w:val="24"/>
          <w:szCs w:val="24"/>
        </w:rPr>
      </w:pPr>
      <w:r>
        <w:rPr>
          <w:rFonts w:ascii="Times New Roman" w:hAnsi="Times New Roman"/>
          <w:sz w:val="24"/>
          <w:szCs w:val="24"/>
        </w:rPr>
        <w:t>Jeff Colgan, Jessica F. Green and Thomas Hale, “</w:t>
      </w:r>
      <w:hyperlink r:id="rId32" w:history="1">
        <w:r w:rsidRPr="00CA3716">
          <w:rPr>
            <w:rStyle w:val="Hyperlink"/>
            <w:rFonts w:ascii="Times New Roman" w:hAnsi="Times New Roman"/>
            <w:sz w:val="24"/>
            <w:szCs w:val="24"/>
          </w:rPr>
          <w:t>Asset Revaluation and the Existential Politics of Climate Change</w:t>
        </w:r>
      </w:hyperlink>
      <w:r>
        <w:rPr>
          <w:rFonts w:ascii="Times New Roman" w:hAnsi="Times New Roman"/>
          <w:sz w:val="24"/>
          <w:szCs w:val="24"/>
        </w:rPr>
        <w:t>,”</w:t>
      </w:r>
      <w:r w:rsidR="00C22D35">
        <w:rPr>
          <w:rFonts w:ascii="Times New Roman" w:hAnsi="Times New Roman"/>
          <w:sz w:val="24"/>
          <w:szCs w:val="24"/>
        </w:rPr>
        <w:t xml:space="preserve"> </w:t>
      </w:r>
      <w:r w:rsidR="00C22D35" w:rsidRPr="00BA724F">
        <w:rPr>
          <w:rFonts w:ascii="Times New Roman" w:hAnsi="Times New Roman"/>
          <w:i/>
          <w:iCs/>
          <w:sz w:val="24"/>
          <w:szCs w:val="24"/>
        </w:rPr>
        <w:t>International Organization</w:t>
      </w:r>
      <w:r w:rsidR="00C22D35">
        <w:rPr>
          <w:rFonts w:ascii="Times New Roman" w:hAnsi="Times New Roman"/>
          <w:sz w:val="24"/>
          <w:szCs w:val="24"/>
        </w:rPr>
        <w:t xml:space="preserve"> (forthcoming)</w:t>
      </w:r>
      <w:r w:rsidR="00DE4039">
        <w:rPr>
          <w:rFonts w:ascii="Times New Roman" w:hAnsi="Times New Roman"/>
          <w:sz w:val="24"/>
          <w:szCs w:val="24"/>
        </w:rPr>
        <w:t xml:space="preserve">. </w:t>
      </w:r>
    </w:p>
    <w:p w14:paraId="6E5E8B88" w14:textId="77777777" w:rsidR="004774DF" w:rsidRDefault="00F84389" w:rsidP="0076345E">
      <w:pPr>
        <w:spacing w:after="0" w:line="240" w:lineRule="auto"/>
        <w:rPr>
          <w:rFonts w:ascii="Times New Roman" w:hAnsi="Times New Roman"/>
          <w:b/>
          <w:sz w:val="24"/>
          <w:szCs w:val="24"/>
        </w:rPr>
      </w:pPr>
      <w:r>
        <w:rPr>
          <w:rFonts w:ascii="Times New Roman" w:hAnsi="Times New Roman"/>
          <w:b/>
          <w:sz w:val="24"/>
          <w:szCs w:val="24"/>
        </w:rPr>
        <w:t xml:space="preserve"> </w:t>
      </w:r>
    </w:p>
    <w:p w14:paraId="52D1EAB7" w14:textId="0C774385" w:rsidR="004774DF" w:rsidRPr="00D7066C" w:rsidRDefault="004774DF" w:rsidP="0076345E">
      <w:pPr>
        <w:spacing w:after="0" w:line="240" w:lineRule="auto"/>
        <w:rPr>
          <w:rFonts w:ascii="Times New Roman" w:hAnsi="Times New Roman"/>
          <w:sz w:val="24"/>
          <w:szCs w:val="24"/>
        </w:rPr>
      </w:pPr>
      <w:r w:rsidRPr="00D7066C">
        <w:rPr>
          <w:rFonts w:ascii="Times New Roman" w:hAnsi="Times New Roman"/>
          <w:sz w:val="24"/>
          <w:szCs w:val="24"/>
        </w:rPr>
        <w:t>Recommended:</w:t>
      </w:r>
    </w:p>
    <w:p w14:paraId="596D7F6F" w14:textId="7A28ABE5" w:rsidR="00F84389" w:rsidRDefault="004774DF" w:rsidP="00D7066C">
      <w:pPr>
        <w:spacing w:after="0" w:line="240" w:lineRule="auto"/>
        <w:ind w:left="720" w:hanging="720"/>
        <w:rPr>
          <w:rFonts w:ascii="Times New Roman" w:hAnsi="Times New Roman"/>
          <w:b/>
          <w:sz w:val="24"/>
          <w:szCs w:val="24"/>
        </w:rPr>
      </w:pPr>
      <w:proofErr w:type="spellStart"/>
      <w:r w:rsidRPr="00D7066C">
        <w:rPr>
          <w:rFonts w:ascii="Times New Roman" w:hAnsi="Times New Roman"/>
          <w:sz w:val="24"/>
          <w:szCs w:val="24"/>
        </w:rPr>
        <w:t>Harro</w:t>
      </w:r>
      <w:proofErr w:type="spellEnd"/>
      <w:r w:rsidRPr="00D7066C">
        <w:rPr>
          <w:rFonts w:ascii="Times New Roman" w:hAnsi="Times New Roman"/>
          <w:sz w:val="24"/>
          <w:szCs w:val="24"/>
        </w:rPr>
        <w:t xml:space="preserve"> van Asselt, </w:t>
      </w:r>
      <w:r w:rsidRPr="004774DF">
        <w:rPr>
          <w:rFonts w:ascii="Times New Roman" w:hAnsi="Times New Roman"/>
          <w:i/>
          <w:sz w:val="24"/>
          <w:szCs w:val="24"/>
          <w:lang w:val="fr-FR"/>
        </w:rPr>
        <w:t xml:space="preserve">The Fragmentation of Global </w:t>
      </w:r>
      <w:proofErr w:type="spellStart"/>
      <w:r w:rsidRPr="004774DF">
        <w:rPr>
          <w:rFonts w:ascii="Times New Roman" w:hAnsi="Times New Roman"/>
          <w:i/>
          <w:sz w:val="24"/>
          <w:szCs w:val="24"/>
          <w:lang w:val="fr-FR"/>
        </w:rPr>
        <w:t>Climate</w:t>
      </w:r>
      <w:proofErr w:type="spellEnd"/>
      <w:r w:rsidRPr="004774DF">
        <w:rPr>
          <w:rFonts w:ascii="Times New Roman" w:hAnsi="Times New Roman"/>
          <w:i/>
          <w:sz w:val="24"/>
          <w:szCs w:val="24"/>
          <w:lang w:val="fr-FR"/>
        </w:rPr>
        <w:t xml:space="preserve"> </w:t>
      </w:r>
      <w:proofErr w:type="spellStart"/>
      <w:r w:rsidRPr="004774DF">
        <w:rPr>
          <w:rFonts w:ascii="Times New Roman" w:hAnsi="Times New Roman"/>
          <w:i/>
          <w:sz w:val="24"/>
          <w:szCs w:val="24"/>
          <w:lang w:val="fr-FR"/>
        </w:rPr>
        <w:t>Governance</w:t>
      </w:r>
      <w:proofErr w:type="spellEnd"/>
      <w:r w:rsidRPr="004774DF">
        <w:rPr>
          <w:rFonts w:ascii="Times New Roman" w:hAnsi="Times New Roman"/>
          <w:i/>
          <w:sz w:val="24"/>
          <w:szCs w:val="24"/>
          <w:lang w:val="fr-FR"/>
        </w:rPr>
        <w:t xml:space="preserve">: </w:t>
      </w:r>
      <w:proofErr w:type="spellStart"/>
      <w:r w:rsidRPr="004774DF">
        <w:rPr>
          <w:rFonts w:ascii="Times New Roman" w:hAnsi="Times New Roman"/>
          <w:i/>
          <w:sz w:val="24"/>
          <w:szCs w:val="24"/>
          <w:lang w:val="fr-FR"/>
        </w:rPr>
        <w:t>Consequences</w:t>
      </w:r>
      <w:proofErr w:type="spellEnd"/>
      <w:r w:rsidRPr="004774DF">
        <w:rPr>
          <w:rFonts w:ascii="Times New Roman" w:hAnsi="Times New Roman"/>
          <w:i/>
          <w:sz w:val="24"/>
          <w:szCs w:val="24"/>
          <w:lang w:val="fr-FR"/>
        </w:rPr>
        <w:t xml:space="preserve"> and Management of </w:t>
      </w:r>
      <w:proofErr w:type="spellStart"/>
      <w:r w:rsidRPr="004774DF">
        <w:rPr>
          <w:rFonts w:ascii="Times New Roman" w:hAnsi="Times New Roman"/>
          <w:i/>
          <w:sz w:val="24"/>
          <w:szCs w:val="24"/>
          <w:lang w:val="fr-FR"/>
        </w:rPr>
        <w:t>Regime</w:t>
      </w:r>
      <w:proofErr w:type="spellEnd"/>
      <w:r w:rsidRPr="004774DF">
        <w:rPr>
          <w:rFonts w:ascii="Times New Roman" w:hAnsi="Times New Roman"/>
          <w:i/>
          <w:sz w:val="24"/>
          <w:szCs w:val="24"/>
          <w:lang w:val="fr-FR"/>
        </w:rPr>
        <w:t xml:space="preserve"> Interactions</w:t>
      </w:r>
      <w:r w:rsidRPr="004774DF">
        <w:rPr>
          <w:rFonts w:ascii="Times New Roman" w:hAnsi="Times New Roman"/>
          <w:sz w:val="24"/>
          <w:szCs w:val="24"/>
          <w:lang w:val="fr-FR"/>
        </w:rPr>
        <w:t xml:space="preserve"> </w:t>
      </w:r>
      <w:r>
        <w:rPr>
          <w:rFonts w:ascii="Times New Roman" w:hAnsi="Times New Roman"/>
          <w:sz w:val="24"/>
          <w:szCs w:val="24"/>
          <w:lang w:val="fr-FR"/>
        </w:rPr>
        <w:t>(</w:t>
      </w:r>
      <w:r w:rsidRPr="004774DF">
        <w:rPr>
          <w:rFonts w:ascii="Times New Roman" w:hAnsi="Times New Roman"/>
          <w:sz w:val="24"/>
          <w:szCs w:val="24"/>
          <w:lang w:val="fr-FR"/>
        </w:rPr>
        <w:t>Cheltenham: Edward Elgar</w:t>
      </w:r>
      <w:r>
        <w:rPr>
          <w:rFonts w:ascii="Times New Roman" w:hAnsi="Times New Roman"/>
          <w:sz w:val="24"/>
          <w:szCs w:val="24"/>
          <w:lang w:val="fr-FR"/>
        </w:rPr>
        <w:t xml:space="preserve">), </w:t>
      </w:r>
      <w:proofErr w:type="spellStart"/>
      <w:r>
        <w:rPr>
          <w:rFonts w:ascii="Times New Roman" w:hAnsi="Times New Roman"/>
          <w:sz w:val="24"/>
          <w:szCs w:val="24"/>
          <w:lang w:val="fr-FR"/>
        </w:rPr>
        <w:t>especially</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chapters</w:t>
      </w:r>
      <w:proofErr w:type="spellEnd"/>
      <w:r>
        <w:rPr>
          <w:rFonts w:ascii="Times New Roman" w:hAnsi="Times New Roman"/>
          <w:sz w:val="24"/>
          <w:szCs w:val="24"/>
          <w:lang w:val="fr-FR"/>
        </w:rPr>
        <w:t xml:space="preserve"> 1-5.  (CR)</w:t>
      </w:r>
    </w:p>
    <w:p w14:paraId="342ED6D5" w14:textId="77777777" w:rsidR="00D7066C" w:rsidRDefault="00D7066C" w:rsidP="00D7066C">
      <w:pPr>
        <w:spacing w:after="0" w:line="240" w:lineRule="auto"/>
        <w:ind w:left="720" w:hanging="720"/>
        <w:rPr>
          <w:rFonts w:ascii="Times New Roman" w:hAnsi="Times New Roman"/>
          <w:b/>
          <w:sz w:val="24"/>
          <w:szCs w:val="24"/>
        </w:rPr>
      </w:pPr>
    </w:p>
    <w:p w14:paraId="303766F6" w14:textId="5875AFDA" w:rsidR="00D40B9B" w:rsidRDefault="00D40B9B" w:rsidP="00D40B9B">
      <w:pPr>
        <w:spacing w:after="0" w:line="240" w:lineRule="auto"/>
        <w:ind w:left="720" w:hanging="720"/>
        <w:rPr>
          <w:rFonts w:ascii="Times New Roman" w:eastAsia="Times New Roman" w:hAnsi="Times New Roman"/>
          <w:b/>
          <w:snapToGrid w:val="0"/>
          <w:sz w:val="24"/>
          <w:szCs w:val="20"/>
        </w:rPr>
      </w:pPr>
    </w:p>
    <w:p w14:paraId="35E818C9" w14:textId="01DBEB37" w:rsidR="00D40B9B" w:rsidRDefault="00D57349" w:rsidP="00D40B9B">
      <w:pPr>
        <w:spacing w:after="0" w:line="240" w:lineRule="auto"/>
        <w:ind w:left="720" w:hanging="720"/>
        <w:rPr>
          <w:rFonts w:ascii="Times New Roman" w:eastAsia="Times New Roman" w:hAnsi="Times New Roman"/>
          <w:b/>
          <w:snapToGrid w:val="0"/>
          <w:sz w:val="24"/>
          <w:szCs w:val="20"/>
        </w:rPr>
      </w:pPr>
      <w:r w:rsidRPr="00AA6A31">
        <w:rPr>
          <w:rFonts w:ascii="Times New Roman" w:eastAsia="Times New Roman" w:hAnsi="Times New Roman"/>
          <w:bCs/>
          <w:snapToGrid w:val="0"/>
          <w:color w:val="C00000"/>
          <w:sz w:val="24"/>
          <w:szCs w:val="20"/>
        </w:rPr>
        <w:t>Final Examination</w:t>
      </w:r>
      <w:r w:rsidR="00FC6F31" w:rsidRPr="00FC6F31">
        <w:rPr>
          <w:rFonts w:ascii="Times New Roman" w:eastAsia="Times New Roman" w:hAnsi="Times New Roman"/>
          <w:b/>
          <w:snapToGrid w:val="0"/>
          <w:color w:val="C00000"/>
          <w:sz w:val="24"/>
          <w:szCs w:val="20"/>
        </w:rPr>
        <w:t xml:space="preserve"> </w:t>
      </w:r>
      <w:r w:rsidR="00FC6F31" w:rsidRPr="00FC6F31">
        <w:rPr>
          <w:rFonts w:ascii="Times New Roman" w:eastAsia="Times New Roman" w:hAnsi="Times New Roman"/>
          <w:bCs/>
          <w:snapToGrid w:val="0"/>
          <w:sz w:val="24"/>
          <w:szCs w:val="20"/>
        </w:rPr>
        <w:t>[date and time to be scheduled by the University]</w:t>
      </w:r>
    </w:p>
    <w:p w14:paraId="6D4533D8" w14:textId="77777777" w:rsidR="00D40B9B" w:rsidRDefault="00D40B9B" w:rsidP="00D7066C">
      <w:pPr>
        <w:spacing w:after="0" w:line="240" w:lineRule="auto"/>
        <w:ind w:left="720" w:hanging="720"/>
        <w:rPr>
          <w:rFonts w:ascii="Times New Roman" w:eastAsia="Times New Roman" w:hAnsi="Times New Roman"/>
          <w:b/>
          <w:snapToGrid w:val="0"/>
          <w:sz w:val="24"/>
          <w:szCs w:val="20"/>
        </w:rPr>
      </w:pPr>
    </w:p>
    <w:p w14:paraId="0F048684" w14:textId="77777777" w:rsidR="00D40B9B" w:rsidRDefault="00D40B9B" w:rsidP="00D40B9B">
      <w:pPr>
        <w:spacing w:after="0" w:line="240" w:lineRule="auto"/>
        <w:ind w:left="720" w:hanging="720"/>
        <w:rPr>
          <w:rFonts w:ascii="Times New Roman" w:eastAsia="Times New Roman" w:hAnsi="Times New Roman"/>
          <w:b/>
          <w:snapToGrid w:val="0"/>
          <w:sz w:val="24"/>
          <w:szCs w:val="20"/>
        </w:rPr>
      </w:pPr>
    </w:p>
    <w:p w14:paraId="4AFA9326" w14:textId="77777777" w:rsidR="00AA6A31" w:rsidRDefault="00AA6A31">
      <w:pPr>
        <w:spacing w:after="0" w:line="240" w:lineRule="auto"/>
        <w:rPr>
          <w:rFonts w:ascii="Times New Roman" w:eastAsia="Times New Roman" w:hAnsi="Times New Roman"/>
          <w:b/>
          <w:snapToGrid w:val="0"/>
          <w:sz w:val="24"/>
          <w:szCs w:val="20"/>
        </w:rPr>
      </w:pPr>
      <w:r>
        <w:rPr>
          <w:rFonts w:ascii="Times New Roman" w:eastAsia="Times New Roman" w:hAnsi="Times New Roman"/>
          <w:b/>
          <w:snapToGrid w:val="0"/>
          <w:sz w:val="24"/>
          <w:szCs w:val="20"/>
        </w:rPr>
        <w:br w:type="page"/>
      </w:r>
    </w:p>
    <w:p w14:paraId="3793F20D" w14:textId="1571D4BA" w:rsidR="00F42624" w:rsidRPr="00F42624" w:rsidRDefault="00F42624" w:rsidP="00D7066C">
      <w:pPr>
        <w:spacing w:after="0" w:line="240" w:lineRule="auto"/>
        <w:ind w:left="720" w:hanging="720"/>
        <w:rPr>
          <w:rFonts w:ascii="Times New Roman" w:eastAsia="Times New Roman" w:hAnsi="Times New Roman"/>
          <w:b/>
          <w:snapToGrid w:val="0"/>
          <w:sz w:val="24"/>
          <w:szCs w:val="20"/>
        </w:rPr>
      </w:pPr>
      <w:r w:rsidRPr="00F42624">
        <w:rPr>
          <w:rFonts w:ascii="Times New Roman" w:eastAsia="Times New Roman" w:hAnsi="Times New Roman"/>
          <w:b/>
          <w:snapToGrid w:val="0"/>
          <w:sz w:val="24"/>
          <w:szCs w:val="20"/>
        </w:rPr>
        <w:lastRenderedPageBreak/>
        <w:t>Important Information for All Students</w:t>
      </w:r>
    </w:p>
    <w:p w14:paraId="41B9ABFF" w14:textId="77777777" w:rsidR="00F42624" w:rsidRPr="00F42624" w:rsidRDefault="00F42624" w:rsidP="00F42624">
      <w:pPr>
        <w:widowControl w:val="0"/>
        <w:spacing w:after="0" w:line="240" w:lineRule="auto"/>
        <w:rPr>
          <w:rFonts w:ascii="Times New Roman" w:eastAsia="Times New Roman" w:hAnsi="Times New Roman"/>
          <w:snapToGrid w:val="0"/>
          <w:sz w:val="24"/>
          <w:szCs w:val="20"/>
        </w:rPr>
      </w:pPr>
    </w:p>
    <w:p w14:paraId="0B083639" w14:textId="77777777" w:rsidR="00F42624" w:rsidRPr="00F42624" w:rsidRDefault="00F42624" w:rsidP="00F42624">
      <w:pPr>
        <w:widowControl w:val="0"/>
        <w:spacing w:after="0" w:line="240" w:lineRule="auto"/>
        <w:ind w:firstLine="720"/>
        <w:rPr>
          <w:rFonts w:ascii="Times New Roman" w:eastAsia="Times New Roman" w:hAnsi="Times New Roman"/>
          <w:snapToGrid w:val="0"/>
          <w:sz w:val="24"/>
          <w:szCs w:val="20"/>
        </w:rPr>
      </w:pPr>
      <w:r w:rsidRPr="00F42624">
        <w:rPr>
          <w:rFonts w:ascii="Times New Roman" w:eastAsia="Times New Roman" w:hAnsi="Times New Roman"/>
          <w:snapToGrid w:val="0"/>
          <w:sz w:val="24"/>
          <w:szCs w:val="20"/>
        </w:rPr>
        <w:t xml:space="preserve">Standards of Academic Conduct: They are set forth in American University’s Academic Integrity Code (AIC). By registering for this course, you acknowledge your awareness of the AIC, and you are obliged to become familiar with your rights and responsibilities as defined by the Code. Violations of the AIC will not be treated lightly, and disciplinary actions will be taken should violations occur. Please contact me if you have any questions about the academic violations described in the Code in general or as they relate to particular requirements for this course, and I encourage you to familiarize yourself with the AIC at </w:t>
      </w:r>
      <w:hyperlink r:id="rId33" w:history="1">
        <w:r w:rsidRPr="00F42624">
          <w:rPr>
            <w:rFonts w:ascii="Times New Roman" w:eastAsia="Times New Roman" w:hAnsi="Times New Roman"/>
            <w:snapToGrid w:val="0"/>
            <w:color w:val="0000FF"/>
            <w:sz w:val="24"/>
            <w:szCs w:val="20"/>
            <w:u w:val="single"/>
          </w:rPr>
          <w:t>http://www.american.edu/academics/integrity/code.cfm</w:t>
        </w:r>
      </w:hyperlink>
      <w:r w:rsidRPr="00F42624">
        <w:rPr>
          <w:rFonts w:ascii="Times New Roman" w:eastAsia="Times New Roman" w:hAnsi="Times New Roman"/>
          <w:snapToGrid w:val="0"/>
          <w:sz w:val="24"/>
          <w:szCs w:val="20"/>
        </w:rPr>
        <w:t>. Finally, please let me know if you become aware of any violations of the AIC by other students.</w:t>
      </w:r>
    </w:p>
    <w:p w14:paraId="5514E15A" w14:textId="77777777" w:rsidR="00F42624" w:rsidRPr="00F42624" w:rsidRDefault="00F42624" w:rsidP="00F42624">
      <w:pPr>
        <w:widowControl w:val="0"/>
        <w:spacing w:after="0" w:line="240" w:lineRule="auto"/>
        <w:rPr>
          <w:rFonts w:ascii="Times New Roman" w:eastAsia="Times New Roman" w:hAnsi="Times New Roman"/>
          <w:snapToGrid w:val="0"/>
          <w:sz w:val="24"/>
          <w:szCs w:val="20"/>
        </w:rPr>
      </w:pPr>
    </w:p>
    <w:p w14:paraId="1D161FD3" w14:textId="77777777" w:rsidR="00F42624" w:rsidRPr="00F42624" w:rsidRDefault="00F42624" w:rsidP="00F42624">
      <w:pPr>
        <w:widowControl w:val="0"/>
        <w:spacing w:after="0" w:line="240" w:lineRule="auto"/>
        <w:ind w:firstLine="720"/>
        <w:rPr>
          <w:rFonts w:ascii="Times New Roman" w:eastAsia="Times New Roman" w:hAnsi="Times New Roman"/>
          <w:snapToGrid w:val="0"/>
          <w:sz w:val="24"/>
          <w:szCs w:val="20"/>
        </w:rPr>
      </w:pPr>
      <w:r w:rsidRPr="00F42624">
        <w:rPr>
          <w:rFonts w:ascii="Times New Roman" w:eastAsia="Times New Roman" w:hAnsi="Times New Roman"/>
          <w:snapToGrid w:val="0"/>
          <w:sz w:val="24"/>
          <w:szCs w:val="20"/>
        </w:rPr>
        <w:t>In the Event of an Emergency: AU will implement a plan for meeting the needs of all members of the university community. Should the university be required to close for a period of time, we are committed to ensuring that all aspects of our educational programs will be delivered to you.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I will communicate class-specific information to you via AU e-mail and/or Blackboard, and you are responsible for checking your AU email on a daily basis and for keeping yourself informed of any declared emergencies. Please refer to the AU Student Portal, the AU Web site http://www.american.edu/emergency/ and the AU information line at (202) 885-1100 for university-wide information.</w:t>
      </w:r>
    </w:p>
    <w:p w14:paraId="74CFAB3B" w14:textId="77777777" w:rsidR="00F42624" w:rsidRPr="00F42624" w:rsidRDefault="00F42624" w:rsidP="00F42624">
      <w:pPr>
        <w:widowControl w:val="0"/>
        <w:spacing w:after="0" w:line="240" w:lineRule="auto"/>
        <w:rPr>
          <w:rFonts w:ascii="Times New Roman" w:eastAsia="Times New Roman" w:hAnsi="Times New Roman"/>
          <w:snapToGrid w:val="0"/>
          <w:sz w:val="24"/>
          <w:szCs w:val="20"/>
        </w:rPr>
      </w:pPr>
    </w:p>
    <w:p w14:paraId="5DE8DE82" w14:textId="77777777" w:rsidR="00F42624" w:rsidRPr="00F42624" w:rsidRDefault="00F42624" w:rsidP="00F42624">
      <w:pPr>
        <w:widowControl w:val="0"/>
        <w:spacing w:after="0" w:line="240" w:lineRule="auto"/>
        <w:ind w:firstLine="720"/>
        <w:rPr>
          <w:rFonts w:ascii="Times New Roman" w:eastAsia="Times New Roman" w:hAnsi="Times New Roman"/>
          <w:snapToGrid w:val="0"/>
          <w:sz w:val="24"/>
          <w:szCs w:val="20"/>
        </w:rPr>
      </w:pPr>
      <w:r w:rsidRPr="00F42624">
        <w:rPr>
          <w:rFonts w:ascii="Times New Roman" w:eastAsia="Times New Roman" w:hAnsi="Times New Roman"/>
          <w:snapToGrid w:val="0"/>
          <w:sz w:val="24"/>
          <w:szCs w:val="20"/>
        </w:rPr>
        <w:t xml:space="preserve">AU provides numerous services to help students to be successful in their coursework: </w:t>
      </w:r>
      <w:proofErr w:type="gramStart"/>
      <w:r w:rsidRPr="00F42624">
        <w:rPr>
          <w:rFonts w:ascii="Times New Roman" w:eastAsia="Times New Roman" w:hAnsi="Times New Roman"/>
          <w:snapToGrid w:val="0"/>
          <w:sz w:val="24"/>
          <w:szCs w:val="20"/>
        </w:rPr>
        <w:t>the</w:t>
      </w:r>
      <w:proofErr w:type="gramEnd"/>
      <w:r w:rsidRPr="00F42624">
        <w:rPr>
          <w:rFonts w:ascii="Times New Roman" w:eastAsia="Times New Roman" w:hAnsi="Times New Roman"/>
          <w:snapToGrid w:val="0"/>
          <w:sz w:val="24"/>
          <w:szCs w:val="20"/>
        </w:rPr>
        <w:t xml:space="preserve"> Academic Support Center, the Counseling Center, Disability Support Services, the Writing Center and Writing Lab, and the Center for Diversity and Inclusion, most of which are located in the Mary Graydon Center (MGC).  Academic Support Center (x3360, MGC 243) offers study skills workshops, individual instruction, tutor referrals, Supplemental Instruction, and services for students with learning disabilities and ADHD. Writing support is available in the ASC Writing Lab or in the Writing Center. If you qualify for accommodations because of a disability, please notify me in a timely manner with a letter from the Academic Support Center or Disability Support Services so that we can make arrangements to address your needs.</w:t>
      </w:r>
    </w:p>
    <w:p w14:paraId="49AD069B" w14:textId="77777777" w:rsidR="00F42624" w:rsidRPr="00F42624" w:rsidRDefault="00F42624" w:rsidP="00F42624">
      <w:pPr>
        <w:widowControl w:val="0"/>
        <w:spacing w:after="0" w:line="240" w:lineRule="auto"/>
        <w:rPr>
          <w:rFonts w:ascii="Times New Roman" w:eastAsia="Times New Roman" w:hAnsi="Times New Roman"/>
          <w:snapToGrid w:val="0"/>
          <w:sz w:val="24"/>
          <w:szCs w:val="20"/>
        </w:rPr>
      </w:pPr>
    </w:p>
    <w:p w14:paraId="0DE338EF" w14:textId="77777777" w:rsidR="00F42624" w:rsidRPr="00F42624" w:rsidRDefault="00F42624" w:rsidP="00F42624">
      <w:pPr>
        <w:widowControl w:val="0"/>
        <w:spacing w:after="0" w:line="240" w:lineRule="auto"/>
        <w:ind w:firstLine="720"/>
        <w:rPr>
          <w:rFonts w:ascii="Times New Roman" w:eastAsia="Times New Roman" w:hAnsi="Times New Roman"/>
          <w:snapToGrid w:val="0"/>
          <w:sz w:val="24"/>
          <w:szCs w:val="20"/>
        </w:rPr>
      </w:pPr>
      <w:r w:rsidRPr="00F42624">
        <w:rPr>
          <w:rFonts w:ascii="Times New Roman" w:eastAsia="Times New Roman" w:hAnsi="Times New Roman"/>
          <w:snapToGrid w:val="0"/>
          <w:sz w:val="24"/>
          <w:szCs w:val="20"/>
        </w:rPr>
        <w:t>Counseling Center (x3500, MGC 214) offers counseling and consultations regarding personal concerns, self-help information, and connections to off-campus mental health resources.</w:t>
      </w:r>
    </w:p>
    <w:p w14:paraId="610BED62" w14:textId="77777777" w:rsidR="00F42624" w:rsidRPr="00F42624" w:rsidRDefault="00F42624" w:rsidP="00F42624">
      <w:pPr>
        <w:widowControl w:val="0"/>
        <w:spacing w:after="0" w:line="240" w:lineRule="auto"/>
        <w:rPr>
          <w:rFonts w:ascii="Times New Roman" w:eastAsia="Times New Roman" w:hAnsi="Times New Roman"/>
          <w:snapToGrid w:val="0"/>
          <w:sz w:val="24"/>
          <w:szCs w:val="20"/>
        </w:rPr>
      </w:pPr>
    </w:p>
    <w:p w14:paraId="219EAA29" w14:textId="77777777" w:rsidR="00F42624" w:rsidRPr="00F42624" w:rsidRDefault="00F42624" w:rsidP="00F42624">
      <w:pPr>
        <w:widowControl w:val="0"/>
        <w:spacing w:after="0" w:line="240" w:lineRule="auto"/>
        <w:ind w:firstLine="720"/>
        <w:rPr>
          <w:rFonts w:ascii="Times New Roman" w:eastAsia="Times New Roman" w:hAnsi="Times New Roman"/>
          <w:snapToGrid w:val="0"/>
          <w:sz w:val="24"/>
          <w:szCs w:val="20"/>
        </w:rPr>
      </w:pPr>
      <w:r w:rsidRPr="00F42624">
        <w:rPr>
          <w:rFonts w:ascii="Times New Roman" w:eastAsia="Times New Roman" w:hAnsi="Times New Roman"/>
          <w:snapToGrid w:val="0"/>
          <w:sz w:val="24"/>
          <w:szCs w:val="20"/>
        </w:rPr>
        <w:t>Disability Support Services (x3315, MGC 206) offers technical and practical support and assistance with accommodations for students with physical, medical, or psychological disabilities. If you qualify for accommodations because of a disability, please notify me in a timely manner with a letter from the Academic Support Center or Disability Support Services so that we can make arrangements to address your needs.</w:t>
      </w:r>
    </w:p>
    <w:p w14:paraId="5EF2AD67" w14:textId="77777777" w:rsidR="00F42624" w:rsidRPr="00F42624" w:rsidRDefault="00F42624" w:rsidP="00F42624">
      <w:pPr>
        <w:widowControl w:val="0"/>
        <w:spacing w:after="0" w:line="240" w:lineRule="auto"/>
        <w:rPr>
          <w:rFonts w:ascii="Times New Roman" w:eastAsia="Times New Roman" w:hAnsi="Times New Roman"/>
          <w:snapToGrid w:val="0"/>
          <w:sz w:val="24"/>
          <w:szCs w:val="20"/>
        </w:rPr>
      </w:pPr>
    </w:p>
    <w:p w14:paraId="1EF31F56" w14:textId="77777777" w:rsidR="00F42624" w:rsidRPr="00F42624" w:rsidRDefault="00F42624" w:rsidP="00F42624">
      <w:pPr>
        <w:widowControl w:val="0"/>
        <w:spacing w:after="0" w:line="240" w:lineRule="auto"/>
        <w:ind w:firstLine="720"/>
        <w:rPr>
          <w:rFonts w:ascii="Times New Roman" w:eastAsia="Times New Roman" w:hAnsi="Times New Roman"/>
          <w:snapToGrid w:val="0"/>
          <w:sz w:val="24"/>
          <w:szCs w:val="20"/>
        </w:rPr>
      </w:pPr>
      <w:r w:rsidRPr="00F42624">
        <w:rPr>
          <w:rFonts w:ascii="Times New Roman" w:eastAsia="Times New Roman" w:hAnsi="Times New Roman"/>
          <w:snapToGrid w:val="0"/>
          <w:sz w:val="24"/>
          <w:szCs w:val="20"/>
        </w:rPr>
        <w:t xml:space="preserve">Writing Center (x2991, Battelle-Tompkins 228) offers free, individual coaching sessions to all AU students. In your 45-minute session, a student writing consultant can help you address </w:t>
      </w:r>
      <w:r w:rsidRPr="00F42624">
        <w:rPr>
          <w:rFonts w:ascii="Times New Roman" w:eastAsia="Times New Roman" w:hAnsi="Times New Roman"/>
          <w:snapToGrid w:val="0"/>
          <w:sz w:val="24"/>
          <w:szCs w:val="20"/>
        </w:rPr>
        <w:lastRenderedPageBreak/>
        <w:t>assignments, understand the conventions of academic writing, and learn how to revise and edit your own work. The Center offers appointments on the hour from 11 AM to 9 PM Monday through Thursday; 11 AM to 4 PM Friday, and 3 to 6 PM on Sundays.</w:t>
      </w:r>
    </w:p>
    <w:p w14:paraId="7005F4B1" w14:textId="77777777" w:rsidR="00F42624" w:rsidRPr="00F42624" w:rsidRDefault="00F42624" w:rsidP="00F42624">
      <w:pPr>
        <w:widowControl w:val="0"/>
        <w:spacing w:after="0" w:line="240" w:lineRule="auto"/>
        <w:rPr>
          <w:rFonts w:ascii="Times New Roman" w:eastAsia="Times New Roman" w:hAnsi="Times New Roman"/>
          <w:snapToGrid w:val="0"/>
          <w:sz w:val="24"/>
          <w:szCs w:val="20"/>
        </w:rPr>
      </w:pPr>
    </w:p>
    <w:p w14:paraId="2F890AF6" w14:textId="77777777" w:rsidR="00F42624" w:rsidRPr="00F42624" w:rsidRDefault="00F42624" w:rsidP="00F42624">
      <w:pPr>
        <w:widowControl w:val="0"/>
        <w:spacing w:after="0" w:line="240" w:lineRule="auto"/>
        <w:ind w:firstLine="720"/>
        <w:rPr>
          <w:rFonts w:ascii="Times New Roman" w:eastAsia="Times New Roman" w:hAnsi="Times New Roman"/>
          <w:snapToGrid w:val="0"/>
          <w:sz w:val="24"/>
          <w:szCs w:val="20"/>
        </w:rPr>
      </w:pPr>
      <w:r w:rsidRPr="00F42624">
        <w:rPr>
          <w:rFonts w:ascii="Times New Roman" w:eastAsia="Times New Roman" w:hAnsi="Times New Roman"/>
          <w:snapToGrid w:val="0"/>
          <w:sz w:val="24"/>
          <w:szCs w:val="20"/>
        </w:rPr>
        <w:t>Center for Diversity and Inclusion (x3651, MGC 2nd fl.) is dedicated to enhancing LGBTQ, Multicultural, First Generation, and Women’s experiences on campus and to advance AU’s commitment to respecting and valuing diversity by serving as a resource and liaison to students, staff, and faculty on issues of equity through education, outreach, and advocacy.</w:t>
      </w:r>
    </w:p>
    <w:p w14:paraId="5DB8204C" w14:textId="77777777" w:rsidR="00BE1CBE" w:rsidRPr="00495A22" w:rsidRDefault="00BE1CBE" w:rsidP="00F60BD0">
      <w:pPr>
        <w:spacing w:after="0" w:line="240" w:lineRule="auto"/>
        <w:rPr>
          <w:rFonts w:ascii="Times New Roman" w:hAnsi="Times New Roman"/>
          <w:b/>
          <w:sz w:val="28"/>
          <w:szCs w:val="28"/>
        </w:rPr>
      </w:pPr>
    </w:p>
    <w:sectPr w:rsidR="00BE1CBE" w:rsidRPr="00495A22" w:rsidSect="00A4676E">
      <w:head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B95E" w14:textId="77777777" w:rsidR="00A562D2" w:rsidRDefault="00A562D2" w:rsidP="00A4676E">
      <w:pPr>
        <w:spacing w:after="0" w:line="240" w:lineRule="auto"/>
      </w:pPr>
      <w:r>
        <w:separator/>
      </w:r>
    </w:p>
  </w:endnote>
  <w:endnote w:type="continuationSeparator" w:id="0">
    <w:p w14:paraId="6C7326A8" w14:textId="77777777" w:rsidR="00A562D2" w:rsidRDefault="00A562D2" w:rsidP="00A4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B2B02" w14:textId="77777777" w:rsidR="00A562D2" w:rsidRDefault="00A562D2" w:rsidP="00A4676E">
      <w:pPr>
        <w:spacing w:after="0" w:line="240" w:lineRule="auto"/>
      </w:pPr>
      <w:r>
        <w:separator/>
      </w:r>
    </w:p>
  </w:footnote>
  <w:footnote w:type="continuationSeparator" w:id="0">
    <w:p w14:paraId="420DF703" w14:textId="77777777" w:rsidR="00A562D2" w:rsidRDefault="00A562D2" w:rsidP="00A46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4DF7" w14:textId="5DA83520" w:rsidR="004774DF" w:rsidRDefault="004774DF">
    <w:pPr>
      <w:pStyle w:val="Header"/>
      <w:jc w:val="right"/>
    </w:pPr>
    <w:r>
      <w:fldChar w:fldCharType="begin"/>
    </w:r>
    <w:r>
      <w:instrText xml:space="preserve"> PAGE   \* MERGEFORMAT </w:instrText>
    </w:r>
    <w:r>
      <w:fldChar w:fldCharType="separate"/>
    </w:r>
    <w:r w:rsidR="00B93C55">
      <w:rPr>
        <w:noProof/>
      </w:rPr>
      <w:t>2</w:t>
    </w:r>
    <w:r>
      <w:rPr>
        <w:noProof/>
      </w:rPr>
      <w:fldChar w:fldCharType="end"/>
    </w:r>
  </w:p>
  <w:p w14:paraId="19A1B142" w14:textId="77777777" w:rsidR="004774DF" w:rsidRDefault="00477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CE3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61988"/>
    <w:multiLevelType w:val="hybridMultilevel"/>
    <w:tmpl w:val="4FEA22F2"/>
    <w:lvl w:ilvl="0" w:tplc="0A92048E">
      <w:start w:val="1"/>
      <w:numFmt w:val="bullet"/>
      <w:lvlText w:val="•"/>
      <w:lvlJc w:val="left"/>
      <w:pPr>
        <w:tabs>
          <w:tab w:val="num" w:pos="720"/>
        </w:tabs>
        <w:ind w:left="720" w:hanging="360"/>
      </w:pPr>
      <w:rPr>
        <w:rFonts w:ascii="Georgia" w:hAnsi="Georgia" w:hint="default"/>
      </w:rPr>
    </w:lvl>
    <w:lvl w:ilvl="1" w:tplc="2E60690C" w:tentative="1">
      <w:start w:val="1"/>
      <w:numFmt w:val="bullet"/>
      <w:lvlText w:val="•"/>
      <w:lvlJc w:val="left"/>
      <w:pPr>
        <w:tabs>
          <w:tab w:val="num" w:pos="1440"/>
        </w:tabs>
        <w:ind w:left="1440" w:hanging="360"/>
      </w:pPr>
      <w:rPr>
        <w:rFonts w:ascii="Georgia" w:hAnsi="Georgia" w:hint="default"/>
      </w:rPr>
    </w:lvl>
    <w:lvl w:ilvl="2" w:tplc="60980EE2" w:tentative="1">
      <w:start w:val="1"/>
      <w:numFmt w:val="bullet"/>
      <w:lvlText w:val="•"/>
      <w:lvlJc w:val="left"/>
      <w:pPr>
        <w:tabs>
          <w:tab w:val="num" w:pos="2160"/>
        </w:tabs>
        <w:ind w:left="2160" w:hanging="360"/>
      </w:pPr>
      <w:rPr>
        <w:rFonts w:ascii="Georgia" w:hAnsi="Georgia" w:hint="default"/>
      </w:rPr>
    </w:lvl>
    <w:lvl w:ilvl="3" w:tplc="70B67DB8" w:tentative="1">
      <w:start w:val="1"/>
      <w:numFmt w:val="bullet"/>
      <w:lvlText w:val="•"/>
      <w:lvlJc w:val="left"/>
      <w:pPr>
        <w:tabs>
          <w:tab w:val="num" w:pos="2880"/>
        </w:tabs>
        <w:ind w:left="2880" w:hanging="360"/>
      </w:pPr>
      <w:rPr>
        <w:rFonts w:ascii="Georgia" w:hAnsi="Georgia" w:hint="default"/>
      </w:rPr>
    </w:lvl>
    <w:lvl w:ilvl="4" w:tplc="823EF21C" w:tentative="1">
      <w:start w:val="1"/>
      <w:numFmt w:val="bullet"/>
      <w:lvlText w:val="•"/>
      <w:lvlJc w:val="left"/>
      <w:pPr>
        <w:tabs>
          <w:tab w:val="num" w:pos="3600"/>
        </w:tabs>
        <w:ind w:left="3600" w:hanging="360"/>
      </w:pPr>
      <w:rPr>
        <w:rFonts w:ascii="Georgia" w:hAnsi="Georgia" w:hint="default"/>
      </w:rPr>
    </w:lvl>
    <w:lvl w:ilvl="5" w:tplc="D570A454" w:tentative="1">
      <w:start w:val="1"/>
      <w:numFmt w:val="bullet"/>
      <w:lvlText w:val="•"/>
      <w:lvlJc w:val="left"/>
      <w:pPr>
        <w:tabs>
          <w:tab w:val="num" w:pos="4320"/>
        </w:tabs>
        <w:ind w:left="4320" w:hanging="360"/>
      </w:pPr>
      <w:rPr>
        <w:rFonts w:ascii="Georgia" w:hAnsi="Georgia" w:hint="default"/>
      </w:rPr>
    </w:lvl>
    <w:lvl w:ilvl="6" w:tplc="BD7CDD00" w:tentative="1">
      <w:start w:val="1"/>
      <w:numFmt w:val="bullet"/>
      <w:lvlText w:val="•"/>
      <w:lvlJc w:val="left"/>
      <w:pPr>
        <w:tabs>
          <w:tab w:val="num" w:pos="5040"/>
        </w:tabs>
        <w:ind w:left="5040" w:hanging="360"/>
      </w:pPr>
      <w:rPr>
        <w:rFonts w:ascii="Georgia" w:hAnsi="Georgia" w:hint="default"/>
      </w:rPr>
    </w:lvl>
    <w:lvl w:ilvl="7" w:tplc="C9BA6F20" w:tentative="1">
      <w:start w:val="1"/>
      <w:numFmt w:val="bullet"/>
      <w:lvlText w:val="•"/>
      <w:lvlJc w:val="left"/>
      <w:pPr>
        <w:tabs>
          <w:tab w:val="num" w:pos="5760"/>
        </w:tabs>
        <w:ind w:left="5760" w:hanging="360"/>
      </w:pPr>
      <w:rPr>
        <w:rFonts w:ascii="Georgia" w:hAnsi="Georgia" w:hint="default"/>
      </w:rPr>
    </w:lvl>
    <w:lvl w:ilvl="8" w:tplc="BEA453B2"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383917AF"/>
    <w:multiLevelType w:val="hybridMultilevel"/>
    <w:tmpl w:val="1700AF98"/>
    <w:lvl w:ilvl="0" w:tplc="03C2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22"/>
    <w:rsid w:val="00013623"/>
    <w:rsid w:val="000144F5"/>
    <w:rsid w:val="00021A52"/>
    <w:rsid w:val="00032255"/>
    <w:rsid w:val="00036986"/>
    <w:rsid w:val="00040AE5"/>
    <w:rsid w:val="00043033"/>
    <w:rsid w:val="00043118"/>
    <w:rsid w:val="00047CFD"/>
    <w:rsid w:val="000522E0"/>
    <w:rsid w:val="00056AC7"/>
    <w:rsid w:val="00057680"/>
    <w:rsid w:val="00064D0E"/>
    <w:rsid w:val="00071C3F"/>
    <w:rsid w:val="00085F67"/>
    <w:rsid w:val="00094B40"/>
    <w:rsid w:val="000A3410"/>
    <w:rsid w:val="000A6534"/>
    <w:rsid w:val="000B0A8A"/>
    <w:rsid w:val="000B0F7A"/>
    <w:rsid w:val="000C71BE"/>
    <w:rsid w:val="000D0937"/>
    <w:rsid w:val="000D2972"/>
    <w:rsid w:val="000D4743"/>
    <w:rsid w:val="000D4C0E"/>
    <w:rsid w:val="000F0661"/>
    <w:rsid w:val="000F59C8"/>
    <w:rsid w:val="000F6A2B"/>
    <w:rsid w:val="00107BFD"/>
    <w:rsid w:val="001109C2"/>
    <w:rsid w:val="001125EA"/>
    <w:rsid w:val="0011339B"/>
    <w:rsid w:val="0012189C"/>
    <w:rsid w:val="00130945"/>
    <w:rsid w:val="00132B7A"/>
    <w:rsid w:val="00135A5F"/>
    <w:rsid w:val="001421CA"/>
    <w:rsid w:val="001511A0"/>
    <w:rsid w:val="001575F0"/>
    <w:rsid w:val="001712F7"/>
    <w:rsid w:val="0017785F"/>
    <w:rsid w:val="001807CB"/>
    <w:rsid w:val="00183FF1"/>
    <w:rsid w:val="001922B6"/>
    <w:rsid w:val="0019744A"/>
    <w:rsid w:val="001A039E"/>
    <w:rsid w:val="001A5E6D"/>
    <w:rsid w:val="001A637C"/>
    <w:rsid w:val="001B42AE"/>
    <w:rsid w:val="001C0E95"/>
    <w:rsid w:val="001D7EDB"/>
    <w:rsid w:val="001E220C"/>
    <w:rsid w:val="001F71C8"/>
    <w:rsid w:val="00202EB6"/>
    <w:rsid w:val="0021179F"/>
    <w:rsid w:val="002142A5"/>
    <w:rsid w:val="00245FB4"/>
    <w:rsid w:val="00247D83"/>
    <w:rsid w:val="00251643"/>
    <w:rsid w:val="00252BF7"/>
    <w:rsid w:val="00256AF3"/>
    <w:rsid w:val="002612E4"/>
    <w:rsid w:val="0026169E"/>
    <w:rsid w:val="00263788"/>
    <w:rsid w:val="002700AD"/>
    <w:rsid w:val="00270699"/>
    <w:rsid w:val="00276856"/>
    <w:rsid w:val="002773CE"/>
    <w:rsid w:val="00280A6A"/>
    <w:rsid w:val="00281CE4"/>
    <w:rsid w:val="002854CE"/>
    <w:rsid w:val="002929D1"/>
    <w:rsid w:val="0029630B"/>
    <w:rsid w:val="00297501"/>
    <w:rsid w:val="002A3CA8"/>
    <w:rsid w:val="002B1A7C"/>
    <w:rsid w:val="002B7927"/>
    <w:rsid w:val="002C529B"/>
    <w:rsid w:val="002E0DD9"/>
    <w:rsid w:val="002E2AFB"/>
    <w:rsid w:val="002E3FDD"/>
    <w:rsid w:val="002E4DCD"/>
    <w:rsid w:val="002F1E3F"/>
    <w:rsid w:val="002F56F4"/>
    <w:rsid w:val="00304FE3"/>
    <w:rsid w:val="00311CDB"/>
    <w:rsid w:val="0031667E"/>
    <w:rsid w:val="0031718D"/>
    <w:rsid w:val="00321351"/>
    <w:rsid w:val="00322870"/>
    <w:rsid w:val="00323A16"/>
    <w:rsid w:val="00336075"/>
    <w:rsid w:val="0034212D"/>
    <w:rsid w:val="00355342"/>
    <w:rsid w:val="00355BE7"/>
    <w:rsid w:val="00364C48"/>
    <w:rsid w:val="00364FD2"/>
    <w:rsid w:val="00377EB1"/>
    <w:rsid w:val="00382A20"/>
    <w:rsid w:val="00387923"/>
    <w:rsid w:val="0039147D"/>
    <w:rsid w:val="003959B1"/>
    <w:rsid w:val="00397882"/>
    <w:rsid w:val="003A37B6"/>
    <w:rsid w:val="003B0A60"/>
    <w:rsid w:val="003B2B0F"/>
    <w:rsid w:val="003B506B"/>
    <w:rsid w:val="003B5AB8"/>
    <w:rsid w:val="003B7178"/>
    <w:rsid w:val="003C0BF1"/>
    <w:rsid w:val="003C13ED"/>
    <w:rsid w:val="003C2D0C"/>
    <w:rsid w:val="003D30AD"/>
    <w:rsid w:val="003D34F9"/>
    <w:rsid w:val="003D7461"/>
    <w:rsid w:val="003E2617"/>
    <w:rsid w:val="003E5B69"/>
    <w:rsid w:val="003F09A8"/>
    <w:rsid w:val="003F6421"/>
    <w:rsid w:val="003F6BEF"/>
    <w:rsid w:val="004300BD"/>
    <w:rsid w:val="00430AB7"/>
    <w:rsid w:val="00430DF0"/>
    <w:rsid w:val="004364B1"/>
    <w:rsid w:val="00452A88"/>
    <w:rsid w:val="004531C9"/>
    <w:rsid w:val="004568AD"/>
    <w:rsid w:val="004667F3"/>
    <w:rsid w:val="004670B9"/>
    <w:rsid w:val="00470971"/>
    <w:rsid w:val="004722FF"/>
    <w:rsid w:val="00473D8F"/>
    <w:rsid w:val="004774DF"/>
    <w:rsid w:val="00480846"/>
    <w:rsid w:val="0049249F"/>
    <w:rsid w:val="00495A22"/>
    <w:rsid w:val="004A6694"/>
    <w:rsid w:val="004B5C77"/>
    <w:rsid w:val="004B6F0F"/>
    <w:rsid w:val="004C254F"/>
    <w:rsid w:val="004C6087"/>
    <w:rsid w:val="004C642F"/>
    <w:rsid w:val="004D002C"/>
    <w:rsid w:val="004D5F48"/>
    <w:rsid w:val="004E348F"/>
    <w:rsid w:val="004E44AA"/>
    <w:rsid w:val="004E682B"/>
    <w:rsid w:val="004E6A08"/>
    <w:rsid w:val="00503487"/>
    <w:rsid w:val="00505F08"/>
    <w:rsid w:val="00525170"/>
    <w:rsid w:val="00530FA8"/>
    <w:rsid w:val="00532310"/>
    <w:rsid w:val="00535C0E"/>
    <w:rsid w:val="005512DA"/>
    <w:rsid w:val="0055195E"/>
    <w:rsid w:val="00553370"/>
    <w:rsid w:val="0055554B"/>
    <w:rsid w:val="005620D4"/>
    <w:rsid w:val="00564590"/>
    <w:rsid w:val="00573447"/>
    <w:rsid w:val="00577FE5"/>
    <w:rsid w:val="00587A31"/>
    <w:rsid w:val="00587FBB"/>
    <w:rsid w:val="00591E0F"/>
    <w:rsid w:val="005A1574"/>
    <w:rsid w:val="005B3BCC"/>
    <w:rsid w:val="005B590B"/>
    <w:rsid w:val="005B5F97"/>
    <w:rsid w:val="005B7982"/>
    <w:rsid w:val="005C05BE"/>
    <w:rsid w:val="005C0D3B"/>
    <w:rsid w:val="005C20EF"/>
    <w:rsid w:val="005C4849"/>
    <w:rsid w:val="005C4D14"/>
    <w:rsid w:val="005C6819"/>
    <w:rsid w:val="005D34C3"/>
    <w:rsid w:val="005D68DB"/>
    <w:rsid w:val="005E4D15"/>
    <w:rsid w:val="005E6446"/>
    <w:rsid w:val="005F2D5D"/>
    <w:rsid w:val="005F4E1F"/>
    <w:rsid w:val="00603E12"/>
    <w:rsid w:val="00605FAF"/>
    <w:rsid w:val="00611BF4"/>
    <w:rsid w:val="00617BF7"/>
    <w:rsid w:val="006222CA"/>
    <w:rsid w:val="00631770"/>
    <w:rsid w:val="00637779"/>
    <w:rsid w:val="00644892"/>
    <w:rsid w:val="006449DB"/>
    <w:rsid w:val="0065294D"/>
    <w:rsid w:val="00652D70"/>
    <w:rsid w:val="0065609E"/>
    <w:rsid w:val="006778CC"/>
    <w:rsid w:val="00684255"/>
    <w:rsid w:val="006848A3"/>
    <w:rsid w:val="00687614"/>
    <w:rsid w:val="006913BF"/>
    <w:rsid w:val="00692F4D"/>
    <w:rsid w:val="00695BA7"/>
    <w:rsid w:val="006A214D"/>
    <w:rsid w:val="006A57F3"/>
    <w:rsid w:val="006B0D33"/>
    <w:rsid w:val="006B1B50"/>
    <w:rsid w:val="006C22AC"/>
    <w:rsid w:val="006C2316"/>
    <w:rsid w:val="006C5D2F"/>
    <w:rsid w:val="006C6E3A"/>
    <w:rsid w:val="006D4CBE"/>
    <w:rsid w:val="006D611B"/>
    <w:rsid w:val="006D62D3"/>
    <w:rsid w:val="006D63DA"/>
    <w:rsid w:val="006E45DD"/>
    <w:rsid w:val="006F3575"/>
    <w:rsid w:val="00706C05"/>
    <w:rsid w:val="00707728"/>
    <w:rsid w:val="00713A8E"/>
    <w:rsid w:val="00714250"/>
    <w:rsid w:val="00716FB0"/>
    <w:rsid w:val="007355A0"/>
    <w:rsid w:val="007373ED"/>
    <w:rsid w:val="00737864"/>
    <w:rsid w:val="00737B17"/>
    <w:rsid w:val="0074699F"/>
    <w:rsid w:val="00762F12"/>
    <w:rsid w:val="007630CB"/>
    <w:rsid w:val="0076345E"/>
    <w:rsid w:val="0077195D"/>
    <w:rsid w:val="0077456C"/>
    <w:rsid w:val="007777C8"/>
    <w:rsid w:val="00781626"/>
    <w:rsid w:val="00782DED"/>
    <w:rsid w:val="007913D8"/>
    <w:rsid w:val="00795BD2"/>
    <w:rsid w:val="00796082"/>
    <w:rsid w:val="0079765B"/>
    <w:rsid w:val="007A34C3"/>
    <w:rsid w:val="007A52E9"/>
    <w:rsid w:val="007B1E40"/>
    <w:rsid w:val="007B307D"/>
    <w:rsid w:val="007D23CA"/>
    <w:rsid w:val="007E2581"/>
    <w:rsid w:val="007E722A"/>
    <w:rsid w:val="007F09D4"/>
    <w:rsid w:val="007F38E3"/>
    <w:rsid w:val="008036E4"/>
    <w:rsid w:val="008214FF"/>
    <w:rsid w:val="00826B9A"/>
    <w:rsid w:val="0083172C"/>
    <w:rsid w:val="00832C38"/>
    <w:rsid w:val="00834D8A"/>
    <w:rsid w:val="00840C79"/>
    <w:rsid w:val="0085245F"/>
    <w:rsid w:val="0085556D"/>
    <w:rsid w:val="008663FF"/>
    <w:rsid w:val="00876791"/>
    <w:rsid w:val="008777DF"/>
    <w:rsid w:val="00882D85"/>
    <w:rsid w:val="008843AD"/>
    <w:rsid w:val="008874DA"/>
    <w:rsid w:val="00887EDB"/>
    <w:rsid w:val="00892C31"/>
    <w:rsid w:val="00893299"/>
    <w:rsid w:val="008A69FC"/>
    <w:rsid w:val="008B2950"/>
    <w:rsid w:val="008B2DC0"/>
    <w:rsid w:val="008B59DA"/>
    <w:rsid w:val="008C5B5C"/>
    <w:rsid w:val="008D0BBE"/>
    <w:rsid w:val="008D1241"/>
    <w:rsid w:val="008D68E3"/>
    <w:rsid w:val="008E40F4"/>
    <w:rsid w:val="008F3C42"/>
    <w:rsid w:val="008F73F3"/>
    <w:rsid w:val="009002C9"/>
    <w:rsid w:val="0090444E"/>
    <w:rsid w:val="009057A6"/>
    <w:rsid w:val="00906071"/>
    <w:rsid w:val="009072C9"/>
    <w:rsid w:val="00915FFA"/>
    <w:rsid w:val="00921589"/>
    <w:rsid w:val="00923312"/>
    <w:rsid w:val="00926BB3"/>
    <w:rsid w:val="00942182"/>
    <w:rsid w:val="00952691"/>
    <w:rsid w:val="00955482"/>
    <w:rsid w:val="00955D0A"/>
    <w:rsid w:val="009572AD"/>
    <w:rsid w:val="00961714"/>
    <w:rsid w:val="00971843"/>
    <w:rsid w:val="00971F0E"/>
    <w:rsid w:val="009A0ED5"/>
    <w:rsid w:val="009A141E"/>
    <w:rsid w:val="009B068A"/>
    <w:rsid w:val="009B0953"/>
    <w:rsid w:val="009B4981"/>
    <w:rsid w:val="009D4DEE"/>
    <w:rsid w:val="009D4E8C"/>
    <w:rsid w:val="009D61EC"/>
    <w:rsid w:val="009F5D80"/>
    <w:rsid w:val="00A10159"/>
    <w:rsid w:val="00A106A6"/>
    <w:rsid w:val="00A3448E"/>
    <w:rsid w:val="00A373AC"/>
    <w:rsid w:val="00A43C23"/>
    <w:rsid w:val="00A4676E"/>
    <w:rsid w:val="00A527B7"/>
    <w:rsid w:val="00A562D2"/>
    <w:rsid w:val="00A56651"/>
    <w:rsid w:val="00A71C99"/>
    <w:rsid w:val="00A72122"/>
    <w:rsid w:val="00A750B6"/>
    <w:rsid w:val="00A94DD2"/>
    <w:rsid w:val="00A94DFF"/>
    <w:rsid w:val="00AA6A31"/>
    <w:rsid w:val="00AB1E94"/>
    <w:rsid w:val="00AB3216"/>
    <w:rsid w:val="00AB3E43"/>
    <w:rsid w:val="00AC70A8"/>
    <w:rsid w:val="00AD03DC"/>
    <w:rsid w:val="00AD567F"/>
    <w:rsid w:val="00AE7169"/>
    <w:rsid w:val="00AF68A5"/>
    <w:rsid w:val="00AF7769"/>
    <w:rsid w:val="00B02A11"/>
    <w:rsid w:val="00B20833"/>
    <w:rsid w:val="00B40696"/>
    <w:rsid w:val="00B40CF4"/>
    <w:rsid w:val="00B40D01"/>
    <w:rsid w:val="00B41E6E"/>
    <w:rsid w:val="00B43533"/>
    <w:rsid w:val="00B560B3"/>
    <w:rsid w:val="00B64528"/>
    <w:rsid w:val="00B65933"/>
    <w:rsid w:val="00B7069B"/>
    <w:rsid w:val="00B83EA9"/>
    <w:rsid w:val="00B852E5"/>
    <w:rsid w:val="00B90866"/>
    <w:rsid w:val="00B93C55"/>
    <w:rsid w:val="00B972FF"/>
    <w:rsid w:val="00BA5245"/>
    <w:rsid w:val="00BA5CC3"/>
    <w:rsid w:val="00BA724F"/>
    <w:rsid w:val="00BB270A"/>
    <w:rsid w:val="00BB2CCE"/>
    <w:rsid w:val="00BB2D28"/>
    <w:rsid w:val="00BB4755"/>
    <w:rsid w:val="00BC04D8"/>
    <w:rsid w:val="00BC56CA"/>
    <w:rsid w:val="00BC7257"/>
    <w:rsid w:val="00BD4025"/>
    <w:rsid w:val="00BD40BB"/>
    <w:rsid w:val="00BD5156"/>
    <w:rsid w:val="00BD59E1"/>
    <w:rsid w:val="00BE1CBE"/>
    <w:rsid w:val="00BF1CA1"/>
    <w:rsid w:val="00BF23A4"/>
    <w:rsid w:val="00BF3D36"/>
    <w:rsid w:val="00BF72F1"/>
    <w:rsid w:val="00BF7E3F"/>
    <w:rsid w:val="00C01DC4"/>
    <w:rsid w:val="00C1425C"/>
    <w:rsid w:val="00C22D35"/>
    <w:rsid w:val="00C43186"/>
    <w:rsid w:val="00C466B9"/>
    <w:rsid w:val="00C50476"/>
    <w:rsid w:val="00C50FED"/>
    <w:rsid w:val="00C630D6"/>
    <w:rsid w:val="00C70601"/>
    <w:rsid w:val="00C734B0"/>
    <w:rsid w:val="00C7777D"/>
    <w:rsid w:val="00C83A25"/>
    <w:rsid w:val="00C94EEC"/>
    <w:rsid w:val="00C95D20"/>
    <w:rsid w:val="00CA3716"/>
    <w:rsid w:val="00CA3EDD"/>
    <w:rsid w:val="00CA421E"/>
    <w:rsid w:val="00CA5FF2"/>
    <w:rsid w:val="00CC20C9"/>
    <w:rsid w:val="00CC3017"/>
    <w:rsid w:val="00CC7361"/>
    <w:rsid w:val="00CD1514"/>
    <w:rsid w:val="00CD3CE0"/>
    <w:rsid w:val="00CD488D"/>
    <w:rsid w:val="00CD4B1D"/>
    <w:rsid w:val="00CD4C7A"/>
    <w:rsid w:val="00CD6533"/>
    <w:rsid w:val="00CE0057"/>
    <w:rsid w:val="00CE08F5"/>
    <w:rsid w:val="00CE3329"/>
    <w:rsid w:val="00CF363B"/>
    <w:rsid w:val="00CF4BC6"/>
    <w:rsid w:val="00CF52B4"/>
    <w:rsid w:val="00CF7739"/>
    <w:rsid w:val="00CF7939"/>
    <w:rsid w:val="00D002F6"/>
    <w:rsid w:val="00D1267D"/>
    <w:rsid w:val="00D13992"/>
    <w:rsid w:val="00D27739"/>
    <w:rsid w:val="00D30A2E"/>
    <w:rsid w:val="00D30E49"/>
    <w:rsid w:val="00D40B9B"/>
    <w:rsid w:val="00D42108"/>
    <w:rsid w:val="00D56EAD"/>
    <w:rsid w:val="00D57349"/>
    <w:rsid w:val="00D622F9"/>
    <w:rsid w:val="00D7066C"/>
    <w:rsid w:val="00D72BBF"/>
    <w:rsid w:val="00D7571B"/>
    <w:rsid w:val="00D83C65"/>
    <w:rsid w:val="00D8671E"/>
    <w:rsid w:val="00D90C7D"/>
    <w:rsid w:val="00DA4E8C"/>
    <w:rsid w:val="00DA7FBB"/>
    <w:rsid w:val="00DB0A53"/>
    <w:rsid w:val="00DC2570"/>
    <w:rsid w:val="00DC6FE3"/>
    <w:rsid w:val="00DD2BE3"/>
    <w:rsid w:val="00DE2D9A"/>
    <w:rsid w:val="00DE4039"/>
    <w:rsid w:val="00E01EC9"/>
    <w:rsid w:val="00E03171"/>
    <w:rsid w:val="00E15F9D"/>
    <w:rsid w:val="00E17158"/>
    <w:rsid w:val="00E22D80"/>
    <w:rsid w:val="00E23F52"/>
    <w:rsid w:val="00E2419F"/>
    <w:rsid w:val="00E32F8A"/>
    <w:rsid w:val="00E341A1"/>
    <w:rsid w:val="00E35E96"/>
    <w:rsid w:val="00E36109"/>
    <w:rsid w:val="00E42617"/>
    <w:rsid w:val="00E43A0D"/>
    <w:rsid w:val="00E45A4B"/>
    <w:rsid w:val="00E50AC9"/>
    <w:rsid w:val="00E80284"/>
    <w:rsid w:val="00E80606"/>
    <w:rsid w:val="00E87645"/>
    <w:rsid w:val="00E91C07"/>
    <w:rsid w:val="00E91F93"/>
    <w:rsid w:val="00E9247E"/>
    <w:rsid w:val="00E93690"/>
    <w:rsid w:val="00EA1F59"/>
    <w:rsid w:val="00EA650A"/>
    <w:rsid w:val="00EB4D3F"/>
    <w:rsid w:val="00EC0798"/>
    <w:rsid w:val="00EC30A5"/>
    <w:rsid w:val="00ED1350"/>
    <w:rsid w:val="00EE06A1"/>
    <w:rsid w:val="00EE080F"/>
    <w:rsid w:val="00EE61A9"/>
    <w:rsid w:val="00EF2212"/>
    <w:rsid w:val="00EF35B4"/>
    <w:rsid w:val="00F02210"/>
    <w:rsid w:val="00F063C2"/>
    <w:rsid w:val="00F13365"/>
    <w:rsid w:val="00F2311B"/>
    <w:rsid w:val="00F26BC1"/>
    <w:rsid w:val="00F325B4"/>
    <w:rsid w:val="00F3543B"/>
    <w:rsid w:val="00F3626B"/>
    <w:rsid w:val="00F4129E"/>
    <w:rsid w:val="00F42624"/>
    <w:rsid w:val="00F4334E"/>
    <w:rsid w:val="00F47D42"/>
    <w:rsid w:val="00F51770"/>
    <w:rsid w:val="00F55295"/>
    <w:rsid w:val="00F60BD0"/>
    <w:rsid w:val="00F62BB7"/>
    <w:rsid w:val="00F652E7"/>
    <w:rsid w:val="00F675A8"/>
    <w:rsid w:val="00F73202"/>
    <w:rsid w:val="00F81172"/>
    <w:rsid w:val="00F838F6"/>
    <w:rsid w:val="00F84389"/>
    <w:rsid w:val="00FA1D45"/>
    <w:rsid w:val="00FA293E"/>
    <w:rsid w:val="00FA2D41"/>
    <w:rsid w:val="00FB2F6E"/>
    <w:rsid w:val="00FC2127"/>
    <w:rsid w:val="00FC6F31"/>
    <w:rsid w:val="00FD3954"/>
    <w:rsid w:val="00FD4B70"/>
    <w:rsid w:val="00FE3F93"/>
    <w:rsid w:val="00FF0224"/>
    <w:rsid w:val="00FF20F2"/>
    <w:rsid w:val="00FF391C"/>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92402"/>
  <w15:docId w15:val="{35F0CE07-3267-4748-9FCF-73980946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5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FD"/>
    <w:pPr>
      <w:ind w:left="720"/>
      <w:contextualSpacing/>
    </w:pPr>
  </w:style>
  <w:style w:type="character" w:styleId="Hyperlink">
    <w:name w:val="Hyperlink"/>
    <w:uiPriority w:val="99"/>
    <w:unhideWhenUsed/>
    <w:rsid w:val="002B1A7C"/>
    <w:rPr>
      <w:color w:val="0000FF"/>
      <w:u w:val="single"/>
    </w:rPr>
  </w:style>
  <w:style w:type="paragraph" w:styleId="Header">
    <w:name w:val="header"/>
    <w:basedOn w:val="Normal"/>
    <w:link w:val="HeaderChar"/>
    <w:uiPriority w:val="99"/>
    <w:unhideWhenUsed/>
    <w:rsid w:val="00A4676E"/>
    <w:pPr>
      <w:tabs>
        <w:tab w:val="center" w:pos="4680"/>
        <w:tab w:val="right" w:pos="9360"/>
      </w:tabs>
    </w:pPr>
  </w:style>
  <w:style w:type="character" w:customStyle="1" w:styleId="HeaderChar">
    <w:name w:val="Header Char"/>
    <w:link w:val="Header"/>
    <w:uiPriority w:val="99"/>
    <w:rsid w:val="00A4676E"/>
    <w:rPr>
      <w:sz w:val="22"/>
      <w:szCs w:val="22"/>
    </w:rPr>
  </w:style>
  <w:style w:type="paragraph" w:styleId="Footer">
    <w:name w:val="footer"/>
    <w:basedOn w:val="Normal"/>
    <w:link w:val="FooterChar"/>
    <w:uiPriority w:val="99"/>
    <w:semiHidden/>
    <w:unhideWhenUsed/>
    <w:rsid w:val="00A4676E"/>
    <w:pPr>
      <w:tabs>
        <w:tab w:val="center" w:pos="4680"/>
        <w:tab w:val="right" w:pos="9360"/>
      </w:tabs>
    </w:pPr>
  </w:style>
  <w:style w:type="character" w:customStyle="1" w:styleId="FooterChar">
    <w:name w:val="Footer Char"/>
    <w:link w:val="Footer"/>
    <w:uiPriority w:val="99"/>
    <w:semiHidden/>
    <w:rsid w:val="00A4676E"/>
    <w:rPr>
      <w:sz w:val="22"/>
      <w:szCs w:val="22"/>
    </w:rPr>
  </w:style>
  <w:style w:type="paragraph" w:styleId="BalloonText">
    <w:name w:val="Balloon Text"/>
    <w:basedOn w:val="Normal"/>
    <w:link w:val="BalloonTextChar"/>
    <w:uiPriority w:val="99"/>
    <w:semiHidden/>
    <w:unhideWhenUsed/>
    <w:rsid w:val="005D34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34C3"/>
    <w:rPr>
      <w:rFonts w:ascii="Tahoma" w:hAnsi="Tahoma" w:cs="Tahoma"/>
      <w:sz w:val="16"/>
      <w:szCs w:val="16"/>
    </w:rPr>
  </w:style>
  <w:style w:type="paragraph" w:styleId="Revision">
    <w:name w:val="Revision"/>
    <w:hidden/>
    <w:uiPriority w:val="71"/>
    <w:rsid w:val="0011339B"/>
    <w:rPr>
      <w:sz w:val="22"/>
      <w:szCs w:val="22"/>
    </w:rPr>
  </w:style>
  <w:style w:type="character" w:styleId="UnresolvedMention">
    <w:name w:val="Unresolved Mention"/>
    <w:basedOn w:val="DefaultParagraphFont"/>
    <w:uiPriority w:val="99"/>
    <w:semiHidden/>
    <w:unhideWhenUsed/>
    <w:rsid w:val="00971F0E"/>
    <w:rPr>
      <w:color w:val="605E5C"/>
      <w:shd w:val="clear" w:color="auto" w:fill="E1DFDD"/>
    </w:rPr>
  </w:style>
  <w:style w:type="character" w:styleId="FollowedHyperlink">
    <w:name w:val="FollowedHyperlink"/>
    <w:basedOn w:val="DefaultParagraphFont"/>
    <w:uiPriority w:val="99"/>
    <w:semiHidden/>
    <w:unhideWhenUsed/>
    <w:rsid w:val="00F55295"/>
    <w:rPr>
      <w:color w:val="800080" w:themeColor="followedHyperlink"/>
      <w:u w:val="single"/>
    </w:rPr>
  </w:style>
  <w:style w:type="paragraph" w:styleId="NormalWeb">
    <w:name w:val="Normal (Web)"/>
    <w:basedOn w:val="Normal"/>
    <w:uiPriority w:val="99"/>
    <w:semiHidden/>
    <w:unhideWhenUsed/>
    <w:rsid w:val="005C4D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62930">
      <w:bodyDiv w:val="1"/>
      <w:marLeft w:val="0"/>
      <w:marRight w:val="0"/>
      <w:marTop w:val="0"/>
      <w:marBottom w:val="0"/>
      <w:divBdr>
        <w:top w:val="none" w:sz="0" w:space="0" w:color="auto"/>
        <w:left w:val="none" w:sz="0" w:space="0" w:color="auto"/>
        <w:bottom w:val="none" w:sz="0" w:space="0" w:color="auto"/>
        <w:right w:val="none" w:sz="0" w:space="0" w:color="auto"/>
      </w:divBdr>
      <w:divsChild>
        <w:div w:id="315381897">
          <w:marLeft w:val="576"/>
          <w:marRight w:val="0"/>
          <w:marTop w:val="60"/>
          <w:marBottom w:val="0"/>
          <w:divBdr>
            <w:top w:val="none" w:sz="0" w:space="0" w:color="auto"/>
            <w:left w:val="none" w:sz="0" w:space="0" w:color="auto"/>
            <w:bottom w:val="none" w:sz="0" w:space="0" w:color="auto"/>
            <w:right w:val="none" w:sz="0" w:space="0" w:color="auto"/>
          </w:divBdr>
        </w:div>
        <w:div w:id="81688874">
          <w:marLeft w:val="576"/>
          <w:marRight w:val="0"/>
          <w:marTop w:val="60"/>
          <w:marBottom w:val="0"/>
          <w:divBdr>
            <w:top w:val="none" w:sz="0" w:space="0" w:color="auto"/>
            <w:left w:val="none" w:sz="0" w:space="0" w:color="auto"/>
            <w:bottom w:val="none" w:sz="0" w:space="0" w:color="auto"/>
            <w:right w:val="none" w:sz="0" w:space="0" w:color="auto"/>
          </w:divBdr>
        </w:div>
        <w:div w:id="1036396008">
          <w:marLeft w:val="576"/>
          <w:marRight w:val="0"/>
          <w:marTop w:val="60"/>
          <w:marBottom w:val="0"/>
          <w:divBdr>
            <w:top w:val="none" w:sz="0" w:space="0" w:color="auto"/>
            <w:left w:val="none" w:sz="0" w:space="0" w:color="auto"/>
            <w:bottom w:val="none" w:sz="0" w:space="0" w:color="auto"/>
            <w:right w:val="none" w:sz="0" w:space="0" w:color="auto"/>
          </w:divBdr>
        </w:div>
        <w:div w:id="1028412318">
          <w:marLeft w:val="576"/>
          <w:marRight w:val="0"/>
          <w:marTop w:val="60"/>
          <w:marBottom w:val="0"/>
          <w:divBdr>
            <w:top w:val="none" w:sz="0" w:space="0" w:color="auto"/>
            <w:left w:val="none" w:sz="0" w:space="0" w:color="auto"/>
            <w:bottom w:val="none" w:sz="0" w:space="0" w:color="auto"/>
            <w:right w:val="none" w:sz="0" w:space="0" w:color="auto"/>
          </w:divBdr>
        </w:div>
        <w:div w:id="720832320">
          <w:marLeft w:val="576"/>
          <w:marRight w:val="0"/>
          <w:marTop w:val="60"/>
          <w:marBottom w:val="0"/>
          <w:divBdr>
            <w:top w:val="none" w:sz="0" w:space="0" w:color="auto"/>
            <w:left w:val="none" w:sz="0" w:space="0" w:color="auto"/>
            <w:bottom w:val="none" w:sz="0" w:space="0" w:color="auto"/>
            <w:right w:val="none" w:sz="0" w:space="0" w:color="auto"/>
          </w:divBdr>
        </w:div>
      </w:divsChild>
    </w:div>
    <w:div w:id="774331260">
      <w:bodyDiv w:val="1"/>
      <w:marLeft w:val="0"/>
      <w:marRight w:val="0"/>
      <w:marTop w:val="0"/>
      <w:marBottom w:val="0"/>
      <w:divBdr>
        <w:top w:val="none" w:sz="0" w:space="0" w:color="auto"/>
        <w:left w:val="none" w:sz="0" w:space="0" w:color="auto"/>
        <w:bottom w:val="none" w:sz="0" w:space="0" w:color="auto"/>
        <w:right w:val="none" w:sz="0" w:space="0" w:color="auto"/>
      </w:divBdr>
      <w:divsChild>
        <w:div w:id="239143928">
          <w:marLeft w:val="0"/>
          <w:marRight w:val="0"/>
          <w:marTop w:val="0"/>
          <w:marBottom w:val="0"/>
          <w:divBdr>
            <w:top w:val="none" w:sz="0" w:space="0" w:color="auto"/>
            <w:left w:val="none" w:sz="0" w:space="0" w:color="auto"/>
            <w:bottom w:val="none" w:sz="0" w:space="0" w:color="auto"/>
            <w:right w:val="none" w:sz="0" w:space="0" w:color="auto"/>
          </w:divBdr>
          <w:divsChild>
            <w:div w:id="64230365">
              <w:marLeft w:val="0"/>
              <w:marRight w:val="0"/>
              <w:marTop w:val="0"/>
              <w:marBottom w:val="0"/>
              <w:divBdr>
                <w:top w:val="none" w:sz="0" w:space="0" w:color="auto"/>
                <w:left w:val="none" w:sz="0" w:space="0" w:color="auto"/>
                <w:bottom w:val="none" w:sz="0" w:space="0" w:color="auto"/>
                <w:right w:val="none" w:sz="0" w:space="0" w:color="auto"/>
              </w:divBdr>
              <w:divsChild>
                <w:div w:id="1051612159">
                  <w:marLeft w:val="0"/>
                  <w:marRight w:val="0"/>
                  <w:marTop w:val="0"/>
                  <w:marBottom w:val="0"/>
                  <w:divBdr>
                    <w:top w:val="none" w:sz="0" w:space="0" w:color="auto"/>
                    <w:left w:val="none" w:sz="0" w:space="0" w:color="auto"/>
                    <w:bottom w:val="none" w:sz="0" w:space="0" w:color="auto"/>
                    <w:right w:val="none" w:sz="0" w:space="0" w:color="auto"/>
                  </w:divBdr>
                  <w:divsChild>
                    <w:div w:id="734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81695">
      <w:bodyDiv w:val="1"/>
      <w:marLeft w:val="0"/>
      <w:marRight w:val="0"/>
      <w:marTop w:val="0"/>
      <w:marBottom w:val="0"/>
      <w:divBdr>
        <w:top w:val="none" w:sz="0" w:space="0" w:color="auto"/>
        <w:left w:val="none" w:sz="0" w:space="0" w:color="auto"/>
        <w:bottom w:val="none" w:sz="0" w:space="0" w:color="auto"/>
        <w:right w:val="none" w:sz="0" w:space="0" w:color="auto"/>
      </w:divBdr>
    </w:div>
    <w:div w:id="1451125090">
      <w:bodyDiv w:val="1"/>
      <w:marLeft w:val="0"/>
      <w:marRight w:val="0"/>
      <w:marTop w:val="0"/>
      <w:marBottom w:val="0"/>
      <w:divBdr>
        <w:top w:val="none" w:sz="0" w:space="0" w:color="auto"/>
        <w:left w:val="none" w:sz="0" w:space="0" w:color="auto"/>
        <w:bottom w:val="none" w:sz="0" w:space="0" w:color="auto"/>
        <w:right w:val="none" w:sz="0" w:space="0" w:color="auto"/>
      </w:divBdr>
    </w:div>
    <w:div w:id="1567186700">
      <w:bodyDiv w:val="1"/>
      <w:marLeft w:val="0"/>
      <w:marRight w:val="0"/>
      <w:marTop w:val="0"/>
      <w:marBottom w:val="0"/>
      <w:divBdr>
        <w:top w:val="none" w:sz="0" w:space="0" w:color="auto"/>
        <w:left w:val="none" w:sz="0" w:space="0" w:color="auto"/>
        <w:bottom w:val="none" w:sz="0" w:space="0" w:color="auto"/>
        <w:right w:val="none" w:sz="0" w:space="0" w:color="auto"/>
      </w:divBdr>
    </w:div>
    <w:div w:id="1814518744">
      <w:bodyDiv w:val="1"/>
      <w:marLeft w:val="0"/>
      <w:marRight w:val="0"/>
      <w:marTop w:val="0"/>
      <w:marBottom w:val="0"/>
      <w:divBdr>
        <w:top w:val="none" w:sz="0" w:space="0" w:color="auto"/>
        <w:left w:val="none" w:sz="0" w:space="0" w:color="auto"/>
        <w:bottom w:val="none" w:sz="0" w:space="0" w:color="auto"/>
        <w:right w:val="none" w:sz="0" w:space="0" w:color="auto"/>
      </w:divBdr>
      <w:divsChild>
        <w:div w:id="699860011">
          <w:marLeft w:val="0"/>
          <w:marRight w:val="0"/>
          <w:marTop w:val="0"/>
          <w:marBottom w:val="0"/>
          <w:divBdr>
            <w:top w:val="none" w:sz="0" w:space="0" w:color="auto"/>
            <w:left w:val="none" w:sz="0" w:space="0" w:color="auto"/>
            <w:bottom w:val="none" w:sz="0" w:space="0" w:color="auto"/>
            <w:right w:val="none" w:sz="0" w:space="0" w:color="auto"/>
          </w:divBdr>
          <w:divsChild>
            <w:div w:id="728966464">
              <w:marLeft w:val="0"/>
              <w:marRight w:val="0"/>
              <w:marTop w:val="0"/>
              <w:marBottom w:val="0"/>
              <w:divBdr>
                <w:top w:val="none" w:sz="0" w:space="0" w:color="auto"/>
                <w:left w:val="none" w:sz="0" w:space="0" w:color="auto"/>
                <w:bottom w:val="none" w:sz="0" w:space="0" w:color="auto"/>
                <w:right w:val="none" w:sz="0" w:space="0" w:color="auto"/>
              </w:divBdr>
              <w:divsChild>
                <w:div w:id="2102287898">
                  <w:marLeft w:val="0"/>
                  <w:marRight w:val="0"/>
                  <w:marTop w:val="0"/>
                  <w:marBottom w:val="0"/>
                  <w:divBdr>
                    <w:top w:val="none" w:sz="0" w:space="0" w:color="auto"/>
                    <w:left w:val="none" w:sz="0" w:space="0" w:color="auto"/>
                    <w:bottom w:val="none" w:sz="0" w:space="0" w:color="auto"/>
                    <w:right w:val="none" w:sz="0" w:space="0" w:color="auto"/>
                  </w:divBdr>
                  <w:divsChild>
                    <w:div w:id="1173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sounds/play/b00776k9" TargetMode="External"/><Relationship Id="rId18" Type="http://schemas.openxmlformats.org/officeDocument/2006/relationships/hyperlink" Target="https://www.ddorn.net/papers/Autor-Dorn-Hanson-ChinaShock.pdf" TargetMode="External"/><Relationship Id="rId26" Type="http://schemas.openxmlformats.org/officeDocument/2006/relationships/hyperlink" Target="https://syracuseuniversity.zoom.us/rec/play/vZ17du_8rzM3TNHE4wSDCvJ-W9W8f6usgCUb8_AEmhmxUSMGY1b3brNEMOZVfrwhacpfZVQnlvTdn1D7?continueMode=true&amp;_x_zm_rtaid=TqjfL2iLSSiuT8IyK9zJ7g.1596666888321.65be664a330e8de384074617c70f1756&amp;_x_zm_rhtaid=568" TargetMode="External"/><Relationship Id="rId3" Type="http://schemas.openxmlformats.org/officeDocument/2006/relationships/styles" Target="styles.xml"/><Relationship Id="rId21" Type="http://schemas.openxmlformats.org/officeDocument/2006/relationships/hyperlink" Target="https://www.ddorn.net/papers/Autor-Dorn-Hanson-MarriageMarket.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iie.com" TargetMode="External"/><Relationship Id="rId17" Type="http://schemas.openxmlformats.org/officeDocument/2006/relationships/hyperlink" Target="https://ir.citi.com/nltGP2QpAzXXShtSlsqcMJSnKX9Bk52kKO7pvKoCr2oRXXqBGlJ30bpaEd2QFQKI" TargetMode="External"/><Relationship Id="rId25" Type="http://schemas.openxmlformats.org/officeDocument/2006/relationships/hyperlink" Target="https://kathleenrmcnamara.files.wordpress.com/2020/01/polity-banal-eu-mcnamara-2019.pdf" TargetMode="External"/><Relationship Id="rId33" Type="http://schemas.openxmlformats.org/officeDocument/2006/relationships/hyperlink" Target="http://www.american.edu/academics/integrity/code.cfm" TargetMode="External"/><Relationship Id="rId2" Type="http://schemas.openxmlformats.org/officeDocument/2006/relationships/numbering" Target="numbering.xml"/><Relationship Id="rId16" Type="http://schemas.openxmlformats.org/officeDocument/2006/relationships/hyperlink" Target="https://www.vox.com/future-perfect/2019/4/16/18251646/modern-monetary-theory-new-moment-explained" TargetMode="External"/><Relationship Id="rId20" Type="http://schemas.openxmlformats.org/officeDocument/2006/relationships/hyperlink" Target="https://papers.ssrn.com/sol3/papers.cfm?abstract_id=2680293" TargetMode="External"/><Relationship Id="rId29" Type="http://schemas.openxmlformats.org/officeDocument/2006/relationships/hyperlink" Target="https://doi.org/10.1111/dech.124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1.cuni.cz/pluginfile.php/264754/mod_resource/content/1/Gilpin_Global%20Political%20Economz.pdf" TargetMode="External"/><Relationship Id="rId24" Type="http://schemas.openxmlformats.org/officeDocument/2006/relationships/hyperlink" Target="https://www.iiss.org/publications/survival/2019/survival-global-politics-and-strategy-augustseptember-2019/614-02-jones" TargetMode="External"/><Relationship Id="rId32" Type="http://schemas.openxmlformats.org/officeDocument/2006/relationships/hyperlink" Target="https://papers.ssrn.com/sol3/papers.cfm?abstract_id=3634572" TargetMode="External"/><Relationship Id="rId5" Type="http://schemas.openxmlformats.org/officeDocument/2006/relationships/webSettings" Target="webSettings.xml"/><Relationship Id="rId15" Type="http://schemas.openxmlformats.org/officeDocument/2006/relationships/hyperlink" Target="https://www.cnbc.com/video/2019/03/01/stephanie-kelton-explains-modern-monetary-theory.html" TargetMode="External"/><Relationship Id="rId23" Type="http://schemas.openxmlformats.org/officeDocument/2006/relationships/hyperlink" Target="https://fivethirtyeight.com/features/stop-saying-trumps-win-had-nothing-to-do-with-economics/" TargetMode="External"/><Relationship Id="rId28" Type="http://schemas.openxmlformats.org/officeDocument/2006/relationships/hyperlink" Target="https://doi.org/10.1080/0163660X.2019.1621657" TargetMode="External"/><Relationship Id="rId36" Type="http://schemas.openxmlformats.org/officeDocument/2006/relationships/theme" Target="theme/theme1.xml"/><Relationship Id="rId10" Type="http://schemas.openxmlformats.org/officeDocument/2006/relationships/hyperlink" Target="http://www.randallhenning.com" TargetMode="External"/><Relationship Id="rId19" Type="http://schemas.openxmlformats.org/officeDocument/2006/relationships/hyperlink" Target="https://freakonomics.com/podcast/china-eat-americas-jobs/" TargetMode="External"/><Relationship Id="rId31" Type="http://schemas.openxmlformats.org/officeDocument/2006/relationships/hyperlink" Target="https://doi.org/10.1111/1758-5899.12822" TargetMode="External"/><Relationship Id="rId4" Type="http://schemas.openxmlformats.org/officeDocument/2006/relationships/settings" Target="settings.xml"/><Relationship Id="rId9" Type="http://schemas.openxmlformats.org/officeDocument/2006/relationships/hyperlink" Target="http://www.american.edu/american/registrar/aic.htm" TargetMode="External"/><Relationship Id="rId14" Type="http://schemas.openxmlformats.org/officeDocument/2006/relationships/hyperlink" Target="https://doi.org/10.1080/09692290.2019.1607767" TargetMode="External"/><Relationship Id="rId22" Type="http://schemas.openxmlformats.org/officeDocument/2006/relationships/hyperlink" Target="https://www.imf.org/external/mmedia/view.aspx?vid=5607414429001" TargetMode="External"/><Relationship Id="rId27" Type="http://schemas.openxmlformats.org/officeDocument/2006/relationships/hyperlink" Target="https://vimeo.com/172932182" TargetMode="External"/><Relationship Id="rId30" Type="http://schemas.openxmlformats.org/officeDocument/2006/relationships/hyperlink" Target="https://doi.org/10.1080/09692290.2019.1631205" TargetMode="External"/><Relationship Id="rId35" Type="http://schemas.openxmlformats.org/officeDocument/2006/relationships/fontTable" Target="fontTable.xml"/><Relationship Id="rId8" Type="http://schemas.openxmlformats.org/officeDocument/2006/relationships/hyperlink" Target="mailto:henning@americ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8943-5298-47DF-A3B1-AC04B5E0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13</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30470</CharactersWithSpaces>
  <SharedDoc>false</SharedDoc>
  <HLinks>
    <vt:vector size="30" baseType="variant">
      <vt:variant>
        <vt:i4>4784255</vt:i4>
      </vt:variant>
      <vt:variant>
        <vt:i4>12</vt:i4>
      </vt:variant>
      <vt:variant>
        <vt:i4>0</vt:i4>
      </vt:variant>
      <vt:variant>
        <vt:i4>5</vt:i4>
      </vt:variant>
      <vt:variant>
        <vt:lpwstr>http://www.law.harvard.edu/students/orgs/hrj/iss19/booknotes_a.shtml</vt:lpwstr>
      </vt:variant>
      <vt:variant>
        <vt:lpwstr/>
      </vt:variant>
      <vt:variant>
        <vt:i4>196688</vt:i4>
      </vt:variant>
      <vt:variant>
        <vt:i4>9</vt:i4>
      </vt:variant>
      <vt:variant>
        <vt:i4>0</vt:i4>
      </vt:variant>
      <vt:variant>
        <vt:i4>5</vt:i4>
      </vt:variant>
      <vt:variant>
        <vt:lpwstr>http://www.cceia.org/resources/transcripts/4467.html</vt:lpwstr>
      </vt:variant>
      <vt:variant>
        <vt:lpwstr/>
      </vt:variant>
      <vt:variant>
        <vt:i4>262229</vt:i4>
      </vt:variant>
      <vt:variant>
        <vt:i4>6</vt:i4>
      </vt:variant>
      <vt:variant>
        <vt:i4>0</vt:i4>
      </vt:variant>
      <vt:variant>
        <vt:i4>5</vt:i4>
      </vt:variant>
      <vt:variant>
        <vt:lpwstr>http://www.cceia.org/resources/transcripts/5402.html</vt:lpwstr>
      </vt:variant>
      <vt:variant>
        <vt:lpwstr/>
      </vt:variant>
      <vt:variant>
        <vt:i4>2883641</vt:i4>
      </vt:variant>
      <vt:variant>
        <vt:i4>3</vt:i4>
      </vt:variant>
      <vt:variant>
        <vt:i4>0</vt:i4>
      </vt:variant>
      <vt:variant>
        <vt:i4>5</vt:i4>
      </vt:variant>
      <vt:variant>
        <vt:lpwstr>http://www.randallhenning.org/</vt:lpwstr>
      </vt:variant>
      <vt:variant>
        <vt:lpwstr/>
      </vt:variant>
      <vt:variant>
        <vt:i4>3211380</vt:i4>
      </vt:variant>
      <vt:variant>
        <vt:i4>0</vt:i4>
      </vt:variant>
      <vt:variant>
        <vt:i4>0</vt:i4>
      </vt:variant>
      <vt:variant>
        <vt:i4>5</vt:i4>
      </vt:variant>
      <vt:variant>
        <vt:lpwstr>http://www.american.edu/american/registrar/aic.htm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User</dc:creator>
  <cp:lastModifiedBy>Randall Henning</cp:lastModifiedBy>
  <cp:revision>7</cp:revision>
  <cp:lastPrinted>2016-08-30T23:55:00Z</cp:lastPrinted>
  <dcterms:created xsi:type="dcterms:W3CDTF">2020-09-27T23:38:00Z</dcterms:created>
  <dcterms:modified xsi:type="dcterms:W3CDTF">2020-10-16T14:02:00Z</dcterms:modified>
</cp:coreProperties>
</file>